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EBAF9" w14:textId="77777777" w:rsidR="00363555" w:rsidRDefault="00363555" w:rsidP="00363555">
      <w:pPr>
        <w:pStyle w:val="Overskrift1"/>
      </w:pPr>
      <w:r>
        <w:t>Karaktergivning</w:t>
      </w:r>
    </w:p>
    <w:p w14:paraId="29B79C27" w14:textId="77777777" w:rsidR="00363555" w:rsidRDefault="00363555" w:rsidP="00363555"/>
    <w:tbl>
      <w:tblPr>
        <w:tblStyle w:val="Tabel-Gitter"/>
        <w:tblW w:w="8926" w:type="dxa"/>
        <w:tblLook w:val="04A0" w:firstRow="1" w:lastRow="0" w:firstColumn="1" w:lastColumn="0" w:noHBand="0" w:noVBand="1"/>
      </w:tblPr>
      <w:tblGrid>
        <w:gridCol w:w="1093"/>
        <w:gridCol w:w="1517"/>
        <w:gridCol w:w="2243"/>
        <w:gridCol w:w="4073"/>
      </w:tblGrid>
      <w:tr w:rsidR="00363555" w:rsidRPr="00792C2E" w14:paraId="69D00D73" w14:textId="77777777" w:rsidTr="005F2F8F">
        <w:tc>
          <w:tcPr>
            <w:tcW w:w="8926" w:type="dxa"/>
            <w:gridSpan w:val="4"/>
            <w:shd w:val="clear" w:color="auto" w:fill="4EA72E" w:themeFill="accent6"/>
          </w:tcPr>
          <w:p w14:paraId="03EE58C4" w14:textId="77777777" w:rsidR="00363555" w:rsidRPr="00555B55" w:rsidRDefault="00363555" w:rsidP="005F2F8F">
            <w:pPr>
              <w:rPr>
                <w:b/>
                <w:color w:val="FFFFFF" w:themeColor="background1"/>
                <w:szCs w:val="22"/>
              </w:rPr>
            </w:pPr>
            <w:r w:rsidRPr="00555B55">
              <w:rPr>
                <w:b/>
                <w:color w:val="FFFFFF" w:themeColor="background1"/>
                <w:szCs w:val="22"/>
              </w:rPr>
              <w:t>Dansk E</w:t>
            </w:r>
          </w:p>
        </w:tc>
      </w:tr>
      <w:tr w:rsidR="00363555" w:rsidRPr="00792C2E" w14:paraId="5E661F69" w14:textId="77777777" w:rsidTr="005F2F8F">
        <w:tc>
          <w:tcPr>
            <w:tcW w:w="987" w:type="dxa"/>
          </w:tcPr>
          <w:p w14:paraId="6DA0E218" w14:textId="77777777" w:rsidR="00363555" w:rsidRPr="00FB3544" w:rsidRDefault="00363555" w:rsidP="005F2F8F">
            <w:pPr>
              <w:rPr>
                <w:rStyle w:val="Fremhv"/>
              </w:rPr>
            </w:pPr>
            <w:r w:rsidRPr="00FB3544">
              <w:rPr>
                <w:rStyle w:val="Fremhv"/>
              </w:rPr>
              <w:t>Karakter</w:t>
            </w:r>
          </w:p>
        </w:tc>
        <w:tc>
          <w:tcPr>
            <w:tcW w:w="1305" w:type="dxa"/>
          </w:tcPr>
          <w:p w14:paraId="500EB372" w14:textId="77777777" w:rsidR="00363555" w:rsidRPr="00CD2178" w:rsidRDefault="00363555" w:rsidP="005F2F8F">
            <w:pPr>
              <w:rPr>
                <w:sz w:val="16"/>
                <w:szCs w:val="16"/>
              </w:rPr>
            </w:pPr>
          </w:p>
        </w:tc>
        <w:tc>
          <w:tcPr>
            <w:tcW w:w="2239" w:type="dxa"/>
          </w:tcPr>
          <w:p w14:paraId="5F06F8A6" w14:textId="77777777" w:rsidR="00363555" w:rsidRPr="00A63F63" w:rsidRDefault="00363555" w:rsidP="005F2F8F">
            <w:pPr>
              <w:rPr>
                <w:b/>
                <w:sz w:val="20"/>
              </w:rPr>
            </w:pPr>
            <w:r w:rsidRPr="00A63F63">
              <w:rPr>
                <w:b/>
                <w:sz w:val="20"/>
              </w:rPr>
              <w:t>Kommunikation</w:t>
            </w:r>
          </w:p>
        </w:tc>
        <w:tc>
          <w:tcPr>
            <w:tcW w:w="4395" w:type="dxa"/>
          </w:tcPr>
          <w:p w14:paraId="297DE926" w14:textId="77777777" w:rsidR="00363555" w:rsidRPr="00CD2178" w:rsidRDefault="00363555" w:rsidP="005F2F8F">
            <w:pPr>
              <w:rPr>
                <w:sz w:val="16"/>
                <w:szCs w:val="16"/>
              </w:rPr>
            </w:pPr>
          </w:p>
        </w:tc>
      </w:tr>
      <w:tr w:rsidR="00363555" w:rsidRPr="00792C2E" w14:paraId="0B4357FA" w14:textId="77777777" w:rsidTr="005F2F8F">
        <w:tc>
          <w:tcPr>
            <w:tcW w:w="987" w:type="dxa"/>
          </w:tcPr>
          <w:p w14:paraId="0ECFD95D" w14:textId="77777777" w:rsidR="00363555" w:rsidRPr="00FB3544" w:rsidRDefault="00363555" w:rsidP="005F2F8F">
            <w:pPr>
              <w:rPr>
                <w:b/>
                <w:sz w:val="20"/>
              </w:rPr>
            </w:pPr>
            <w:r w:rsidRPr="00FB3544">
              <w:rPr>
                <w:b/>
                <w:sz w:val="20"/>
              </w:rPr>
              <w:t>12</w:t>
            </w:r>
          </w:p>
        </w:tc>
        <w:tc>
          <w:tcPr>
            <w:tcW w:w="1305" w:type="dxa"/>
          </w:tcPr>
          <w:p w14:paraId="56D26C92" w14:textId="77777777" w:rsidR="00363555" w:rsidRPr="007E6690" w:rsidRDefault="00363555" w:rsidP="005F2F8F">
            <w:r w:rsidRPr="007E6690">
              <w:t>Karakteren 12 gives for den fremragende præstation, der demon</w:t>
            </w:r>
            <w:r w:rsidRPr="007E6690">
              <w:softHyphen/>
              <w:t>strerer udtømmende opfyldelse af fagets mål, med ingen eller få uvæsentlige mangler.</w:t>
            </w:r>
          </w:p>
        </w:tc>
        <w:tc>
          <w:tcPr>
            <w:tcW w:w="2239" w:type="dxa"/>
          </w:tcPr>
          <w:p w14:paraId="619C082F" w14:textId="77777777" w:rsidR="00363555" w:rsidRDefault="00363555" w:rsidP="005F2F8F">
            <w:r w:rsidRPr="007E6690">
              <w:t>Eleven kan bevidst og kompetent anvende sin viden om og færdighed i at kommunikere i forskellige situationer.</w:t>
            </w:r>
          </w:p>
          <w:p w14:paraId="39F2E989" w14:textId="77777777" w:rsidR="00363555" w:rsidRPr="007E6690" w:rsidRDefault="00363555" w:rsidP="005F2F8F"/>
          <w:p w14:paraId="36F60D47" w14:textId="77777777" w:rsidR="00363555" w:rsidRDefault="00363555" w:rsidP="005F2F8F">
            <w:r w:rsidRPr="007E6690">
              <w:t>Eleven kan anvende kommunikative strategier hensigtsmæssigt</w:t>
            </w:r>
            <w:r>
              <w:t>.</w:t>
            </w:r>
          </w:p>
          <w:p w14:paraId="186834D6" w14:textId="77777777" w:rsidR="00363555" w:rsidRDefault="00363555" w:rsidP="005F2F8F"/>
          <w:p w14:paraId="70BFB9A0" w14:textId="77777777" w:rsidR="00363555" w:rsidRPr="007E6690" w:rsidRDefault="00363555" w:rsidP="005F2F8F">
            <w:r w:rsidRPr="00E45BE3">
              <w:t>Eleven kan kommunikere hensigtsmæssig i samarbejde og samvær med andre</w:t>
            </w:r>
            <w:r>
              <w:t>.</w:t>
            </w:r>
          </w:p>
        </w:tc>
        <w:tc>
          <w:tcPr>
            <w:tcW w:w="4395" w:type="dxa"/>
          </w:tcPr>
          <w:p w14:paraId="06411EB2" w14:textId="77777777" w:rsidR="00363555" w:rsidRPr="007E6690" w:rsidRDefault="00363555" w:rsidP="005F2F8F">
            <w:r w:rsidRPr="007E6690">
              <w:t xml:space="preserve">Der accepteres få og uvæsentlige mangler i elevens færdighed i at kommunikere kompetent og hensigtsmæssigt, mundtligt og skriftligt. Det forudsættes imidlertid, at disse </w:t>
            </w:r>
            <w:proofErr w:type="gramStart"/>
            <w:r w:rsidRPr="007E6690">
              <w:t>mangler</w:t>
            </w:r>
            <w:proofErr w:type="gramEnd"/>
            <w:r w:rsidRPr="007E6690">
              <w:t xml:space="preserve"> ikke forstyrrer helhedsindtrykket af sproglig og kommunika</w:t>
            </w:r>
            <w:r w:rsidRPr="007E6690">
              <w:softHyphen/>
              <w:t xml:space="preserve">tiv sikkerhed hos eleven. I dialog med eleven om disse få og uvæsentlige mangler forudsættes det </w:t>
            </w:r>
            <w:proofErr w:type="gramStart"/>
            <w:r w:rsidRPr="007E6690">
              <w:t>endvidere</w:t>
            </w:r>
            <w:proofErr w:type="gramEnd"/>
            <w:r w:rsidRPr="007E6690">
              <w:t>, at eleven vil være i stand til at rette op på manglerne, enten selvstændigt eller umiddelbart på grundlag af dialog med andre</w:t>
            </w:r>
          </w:p>
        </w:tc>
      </w:tr>
      <w:tr w:rsidR="00363555" w:rsidRPr="00792C2E" w14:paraId="63A41C78" w14:textId="77777777" w:rsidTr="005F2F8F">
        <w:tc>
          <w:tcPr>
            <w:tcW w:w="987" w:type="dxa"/>
          </w:tcPr>
          <w:p w14:paraId="3192C5F9" w14:textId="77777777" w:rsidR="00363555" w:rsidRPr="00FB3544" w:rsidRDefault="00363555" w:rsidP="005F2F8F">
            <w:pPr>
              <w:rPr>
                <w:b/>
                <w:sz w:val="20"/>
              </w:rPr>
            </w:pPr>
            <w:r w:rsidRPr="00FB3544">
              <w:rPr>
                <w:b/>
                <w:sz w:val="20"/>
              </w:rPr>
              <w:t>7</w:t>
            </w:r>
          </w:p>
        </w:tc>
        <w:tc>
          <w:tcPr>
            <w:tcW w:w="1305" w:type="dxa"/>
          </w:tcPr>
          <w:p w14:paraId="66C1A51E" w14:textId="77777777" w:rsidR="00363555" w:rsidRPr="007E6690" w:rsidRDefault="00363555" w:rsidP="005F2F8F">
            <w:r w:rsidRPr="007E6690">
              <w:t>Karakteren 7 gives for den gode præstation, der demonstrerer op</w:t>
            </w:r>
            <w:r w:rsidRPr="007E6690">
              <w:softHyphen/>
              <w:t>fyldelse af fagets mål, med en del mangler. </w:t>
            </w:r>
          </w:p>
        </w:tc>
        <w:tc>
          <w:tcPr>
            <w:tcW w:w="2239" w:type="dxa"/>
          </w:tcPr>
          <w:p w14:paraId="2DE84A90" w14:textId="77777777" w:rsidR="00363555" w:rsidRDefault="00363555" w:rsidP="005F2F8F">
            <w:r w:rsidRPr="007E6690">
              <w:t>Eleven kan rimelig korrekt anvende sin viden om og færdighed i at kommunikere i forskellige situationer.</w:t>
            </w:r>
          </w:p>
          <w:p w14:paraId="438147E9" w14:textId="77777777" w:rsidR="00363555" w:rsidRPr="007E6690" w:rsidRDefault="00363555" w:rsidP="005F2F8F"/>
          <w:p w14:paraId="51B08811" w14:textId="77777777" w:rsidR="00363555" w:rsidRDefault="00363555" w:rsidP="005F2F8F">
            <w:r w:rsidRPr="007E6690">
              <w:t>Eleven kan i de fleste sammenhænge med rimelig sikkerhed anvende kommunikative strategier hensigtsmæssigt</w:t>
            </w:r>
            <w:r>
              <w:t>.</w:t>
            </w:r>
          </w:p>
          <w:p w14:paraId="7C60C685" w14:textId="77777777" w:rsidR="00363555" w:rsidRDefault="00363555" w:rsidP="005F2F8F"/>
          <w:p w14:paraId="27ACCE0F" w14:textId="77777777" w:rsidR="00363555" w:rsidRPr="007E6690" w:rsidRDefault="00363555" w:rsidP="005F2F8F">
            <w:r w:rsidRPr="00E45BE3">
              <w:t>Eleven kan kommunikere</w:t>
            </w:r>
            <w:r>
              <w:t xml:space="preserve"> rimelig</w:t>
            </w:r>
            <w:r w:rsidRPr="00E45BE3">
              <w:t xml:space="preserve"> hensigtsmæssig i samarbejde og samvær med andre</w:t>
            </w:r>
            <w:r>
              <w:t>.</w:t>
            </w:r>
          </w:p>
        </w:tc>
        <w:tc>
          <w:tcPr>
            <w:tcW w:w="4395" w:type="dxa"/>
          </w:tcPr>
          <w:p w14:paraId="2B69E519" w14:textId="77777777" w:rsidR="00363555" w:rsidRDefault="00363555" w:rsidP="005F2F8F">
            <w:r w:rsidRPr="007E6690">
              <w:t>Der accepteres en del mangler i elevens færdigheder i at kommu</w:t>
            </w:r>
            <w:r w:rsidRPr="007E6690">
              <w:softHyphen/>
              <w:t xml:space="preserve">nikere rimelig korrekt og i elevens anvendelse af kommunikative strategier. </w:t>
            </w:r>
          </w:p>
          <w:p w14:paraId="1886CD25" w14:textId="77777777" w:rsidR="00363555" w:rsidRDefault="00363555" w:rsidP="005F2F8F"/>
          <w:p w14:paraId="0678CED9" w14:textId="77777777" w:rsidR="00363555" w:rsidRPr="007E6690" w:rsidRDefault="00363555" w:rsidP="005F2F8F">
            <w:r w:rsidRPr="007E6690">
              <w:t xml:space="preserve">Det accepteres, at disse mangler i nogle </w:t>
            </w:r>
            <w:proofErr w:type="gramStart"/>
            <w:r w:rsidRPr="007E6690">
              <w:t>sammenhænge</w:t>
            </w:r>
            <w:proofErr w:type="gramEnd"/>
            <w:r w:rsidRPr="007E6690">
              <w:t xml:space="preserve"> kan forstyrre helhedsindtrykket af sproglig og kommunikativ sikkerhed hos eleven. Det forudsættes imidlertid, at manglerne ikke fører til generelle forstyrrelser af kommunikationen, men kun optræder på en sådan måde, at kommunikationen grundlæggende fungerer. Det forudsæt</w:t>
            </w:r>
            <w:r w:rsidRPr="007E6690">
              <w:softHyphen/>
              <w:t xml:space="preserve">tes </w:t>
            </w:r>
            <w:proofErr w:type="gramStart"/>
            <w:r w:rsidRPr="007E6690">
              <w:t>endvidere</w:t>
            </w:r>
            <w:proofErr w:type="gramEnd"/>
            <w:r w:rsidRPr="007E6690">
              <w:t>, at eleven under forholdsvis begrænset faglig vejledning vil være i stand til at rette op på manglerne. </w:t>
            </w:r>
          </w:p>
        </w:tc>
      </w:tr>
      <w:tr w:rsidR="00363555" w:rsidRPr="00792C2E" w14:paraId="522A6AEF" w14:textId="77777777" w:rsidTr="005F2F8F">
        <w:tc>
          <w:tcPr>
            <w:tcW w:w="987" w:type="dxa"/>
          </w:tcPr>
          <w:p w14:paraId="29E505EE" w14:textId="77777777" w:rsidR="00363555" w:rsidRPr="00FB3544" w:rsidRDefault="00363555" w:rsidP="005F2F8F">
            <w:pPr>
              <w:rPr>
                <w:b/>
                <w:sz w:val="20"/>
              </w:rPr>
            </w:pPr>
            <w:r w:rsidRPr="00FB3544">
              <w:rPr>
                <w:b/>
                <w:sz w:val="20"/>
              </w:rPr>
              <w:lastRenderedPageBreak/>
              <w:t>02</w:t>
            </w:r>
          </w:p>
        </w:tc>
        <w:tc>
          <w:tcPr>
            <w:tcW w:w="1305" w:type="dxa"/>
          </w:tcPr>
          <w:p w14:paraId="5221493C" w14:textId="77777777" w:rsidR="00363555" w:rsidRPr="007E6690" w:rsidRDefault="00363555" w:rsidP="005F2F8F">
            <w:r w:rsidRPr="007E6690">
              <w:t>Karakteren 02 gives for den tilstrækkelige præstation, der demon</w:t>
            </w:r>
            <w:r w:rsidRPr="007E6690">
              <w:softHyphen/>
              <w:t>strerer den minimalt acceptable grad af op</w:t>
            </w:r>
            <w:r w:rsidRPr="007E6690">
              <w:softHyphen/>
              <w:t>fyldelse af fagets mål. </w:t>
            </w:r>
          </w:p>
        </w:tc>
        <w:tc>
          <w:tcPr>
            <w:tcW w:w="2239" w:type="dxa"/>
          </w:tcPr>
          <w:p w14:paraId="62037177" w14:textId="77777777" w:rsidR="00363555" w:rsidRDefault="00363555" w:rsidP="005F2F8F">
            <w:r w:rsidRPr="007E6690">
              <w:t>Eleven kan i minimal tilstrækkelig grad anvende sin viden om og færdighed i at kommunikere i forskellige situationer.</w:t>
            </w:r>
          </w:p>
          <w:p w14:paraId="3924C6EF" w14:textId="77777777" w:rsidR="00363555" w:rsidRPr="007E6690" w:rsidRDefault="00363555" w:rsidP="005F2F8F"/>
          <w:p w14:paraId="52F09D75" w14:textId="77777777" w:rsidR="00363555" w:rsidRDefault="00363555" w:rsidP="005F2F8F">
            <w:r w:rsidRPr="007E6690">
              <w:t>Eleven kan i minimal tilstrækkelig grad anvende kommunikative strategier hensigtsmæssigt</w:t>
            </w:r>
            <w:r>
              <w:t>.</w:t>
            </w:r>
          </w:p>
          <w:p w14:paraId="73D57B26" w14:textId="77777777" w:rsidR="00363555" w:rsidRDefault="00363555" w:rsidP="005F2F8F"/>
          <w:p w14:paraId="5FE2655A" w14:textId="77777777" w:rsidR="00363555" w:rsidRPr="007E6690" w:rsidRDefault="00363555" w:rsidP="005F2F8F">
            <w:r w:rsidRPr="00E45BE3">
              <w:t xml:space="preserve">Eleven kan kommunikere </w:t>
            </w:r>
            <w:r>
              <w:t>i minimal tilstrækkelig grad</w:t>
            </w:r>
            <w:r w:rsidRPr="00E45BE3">
              <w:t xml:space="preserve"> i</w:t>
            </w:r>
            <w:r>
              <w:t xml:space="preserve"> </w:t>
            </w:r>
            <w:r w:rsidRPr="00E45BE3">
              <w:t>samarbejde og samvær med andre</w:t>
            </w:r>
            <w:r>
              <w:t>.</w:t>
            </w:r>
          </w:p>
        </w:tc>
        <w:tc>
          <w:tcPr>
            <w:tcW w:w="4395" w:type="dxa"/>
          </w:tcPr>
          <w:p w14:paraId="0B5713FA" w14:textId="77777777" w:rsidR="00363555" w:rsidRDefault="00363555" w:rsidP="005F2F8F">
            <w:r w:rsidRPr="007E6690">
              <w:t>Der accepteres mangler i elevens færdigheder i at kommu</w:t>
            </w:r>
            <w:r w:rsidRPr="007E6690">
              <w:softHyphen/>
              <w:t xml:space="preserve">nikere rimelig korrekt og i elevens anvendelse af kommunikative strategier. Manglerne har et omfang og en karakter, der medfører, at eleven vurderes til kun i minimalt tilstrækkelig grad at have nået fagets mål. Det accepteres, at disse mangler i udstrakt </w:t>
            </w:r>
            <w:proofErr w:type="gramStart"/>
            <w:r w:rsidRPr="007E6690">
              <w:t>grad</w:t>
            </w:r>
            <w:proofErr w:type="gramEnd"/>
            <w:r w:rsidRPr="007E6690">
              <w:t xml:space="preserve"> forstyrrer helhedsindtrykket af sproglig og kommunikativ sikkerhed hos eleven. </w:t>
            </w:r>
          </w:p>
          <w:p w14:paraId="26A60EFA" w14:textId="77777777" w:rsidR="00363555" w:rsidRDefault="00363555" w:rsidP="005F2F8F"/>
          <w:p w14:paraId="4B99464A" w14:textId="77777777" w:rsidR="00363555" w:rsidRPr="007E6690" w:rsidRDefault="00363555" w:rsidP="005F2F8F">
            <w:r w:rsidRPr="007E6690">
              <w:t>Det accepteres, at manglerne fører til alvorlige forstyrrelser af kommunikationen, som dog kun optræder på en sådan måde, at kommunikationen fungerer minimalt tilstrækkeligt. Det accepteres, at eleven kun i dia</w:t>
            </w:r>
            <w:r w:rsidRPr="007E6690">
              <w:softHyphen/>
              <w:t>log under faglig vejledning og kun i minimalt tilstrækkelig grad vil være i stand til at rette op på manglerne.</w:t>
            </w:r>
          </w:p>
        </w:tc>
      </w:tr>
      <w:tr w:rsidR="00363555" w:rsidRPr="00792C2E" w14:paraId="00001C07" w14:textId="77777777" w:rsidTr="005F2F8F">
        <w:tc>
          <w:tcPr>
            <w:tcW w:w="987" w:type="dxa"/>
          </w:tcPr>
          <w:p w14:paraId="40553BCD" w14:textId="77777777" w:rsidR="00363555" w:rsidRPr="00FB3544" w:rsidRDefault="00363555" w:rsidP="005F2F8F">
            <w:pPr>
              <w:rPr>
                <w:b/>
                <w:sz w:val="20"/>
              </w:rPr>
            </w:pPr>
          </w:p>
        </w:tc>
        <w:tc>
          <w:tcPr>
            <w:tcW w:w="1305" w:type="dxa"/>
          </w:tcPr>
          <w:p w14:paraId="20E3ED4F" w14:textId="77777777" w:rsidR="00363555" w:rsidRPr="007E6690" w:rsidRDefault="00363555" w:rsidP="005F2F8F"/>
        </w:tc>
        <w:tc>
          <w:tcPr>
            <w:tcW w:w="2239" w:type="dxa"/>
          </w:tcPr>
          <w:p w14:paraId="6313AE43" w14:textId="77777777" w:rsidR="00363555" w:rsidRPr="00A63F63" w:rsidRDefault="00363555" w:rsidP="005F2F8F">
            <w:pPr>
              <w:rPr>
                <w:rStyle w:val="Fremhv"/>
              </w:rPr>
            </w:pPr>
            <w:r w:rsidRPr="00A63F63">
              <w:rPr>
                <w:rStyle w:val="Fremhv"/>
              </w:rPr>
              <w:t>Læsning og fortolkning</w:t>
            </w:r>
          </w:p>
        </w:tc>
        <w:tc>
          <w:tcPr>
            <w:tcW w:w="4395" w:type="dxa"/>
          </w:tcPr>
          <w:p w14:paraId="051133E2" w14:textId="77777777" w:rsidR="00363555" w:rsidRPr="007E6690" w:rsidRDefault="00363555" w:rsidP="005F2F8F"/>
        </w:tc>
      </w:tr>
      <w:tr w:rsidR="00363555" w:rsidRPr="00792C2E" w14:paraId="33E125F9" w14:textId="77777777" w:rsidTr="005F2F8F">
        <w:tc>
          <w:tcPr>
            <w:tcW w:w="987" w:type="dxa"/>
          </w:tcPr>
          <w:p w14:paraId="1F3FF17E" w14:textId="77777777" w:rsidR="00363555" w:rsidRPr="00FB3544" w:rsidRDefault="00363555" w:rsidP="005F2F8F">
            <w:pPr>
              <w:rPr>
                <w:b/>
                <w:sz w:val="20"/>
              </w:rPr>
            </w:pPr>
            <w:r w:rsidRPr="00FB3544">
              <w:rPr>
                <w:b/>
                <w:sz w:val="20"/>
              </w:rPr>
              <w:t>12</w:t>
            </w:r>
          </w:p>
        </w:tc>
        <w:tc>
          <w:tcPr>
            <w:tcW w:w="1305" w:type="dxa"/>
          </w:tcPr>
          <w:p w14:paraId="7320240C" w14:textId="77777777" w:rsidR="00363555" w:rsidRPr="007E6690" w:rsidRDefault="00363555" w:rsidP="005F2F8F"/>
        </w:tc>
        <w:tc>
          <w:tcPr>
            <w:tcW w:w="2239" w:type="dxa"/>
          </w:tcPr>
          <w:p w14:paraId="3313CD9B" w14:textId="77777777" w:rsidR="00363555" w:rsidRDefault="00363555" w:rsidP="005F2F8F">
            <w:r w:rsidRPr="007E6690">
              <w:t>Eleven kan bevidst og kompetent anvende sin viden om og færdighed i at læse og forstå forskellige teksttyper, herunder at vælge relevante læsestrategier.</w:t>
            </w:r>
          </w:p>
          <w:p w14:paraId="19C386DB" w14:textId="77777777" w:rsidR="00363555" w:rsidRPr="007E6690" w:rsidRDefault="00363555" w:rsidP="005F2F8F"/>
          <w:p w14:paraId="7D194756" w14:textId="77777777" w:rsidR="00363555" w:rsidRDefault="00363555" w:rsidP="005F2F8F">
            <w:r w:rsidRPr="007E6690">
              <w:t>Eleven kan gennemføre målrettet og kritisk informationssøgning.</w:t>
            </w:r>
          </w:p>
          <w:p w14:paraId="4DD2AEE5" w14:textId="77777777" w:rsidR="00363555" w:rsidRPr="007E6690" w:rsidRDefault="00363555" w:rsidP="005F2F8F"/>
          <w:p w14:paraId="268C5C63" w14:textId="77777777" w:rsidR="00363555" w:rsidRDefault="00363555" w:rsidP="005F2F8F">
            <w:r w:rsidRPr="007E6690">
              <w:t xml:space="preserve">Eleven kan med rimelig sikkerhed anvende sin viden om kultur, sprog, erhverv og uddannelse og kan forholde sig til disse </w:t>
            </w:r>
            <w:r w:rsidRPr="007E6690">
              <w:lastRenderedPageBreak/>
              <w:t>områder når han/hun læser forskellige tekster</w:t>
            </w:r>
            <w:r>
              <w:t>.</w:t>
            </w:r>
          </w:p>
          <w:p w14:paraId="71C10998" w14:textId="77777777" w:rsidR="00363555" w:rsidRPr="007E6690" w:rsidRDefault="00363555" w:rsidP="005F2F8F"/>
          <w:p w14:paraId="1599FEF0" w14:textId="77777777" w:rsidR="00363555" w:rsidRPr="007E6690" w:rsidRDefault="00363555" w:rsidP="005F2F8F">
            <w:r w:rsidRPr="007E6690">
              <w:t>Eleven kan anvende relevante analysemodeller hensigtsmæssigt</w:t>
            </w:r>
            <w:r>
              <w:t>.</w:t>
            </w:r>
          </w:p>
          <w:p w14:paraId="4FD5F442" w14:textId="77777777" w:rsidR="00363555" w:rsidRPr="007E6690" w:rsidRDefault="00363555" w:rsidP="005F2F8F"/>
        </w:tc>
        <w:tc>
          <w:tcPr>
            <w:tcW w:w="4395" w:type="dxa"/>
          </w:tcPr>
          <w:p w14:paraId="5E087538" w14:textId="77777777" w:rsidR="00363555" w:rsidRPr="007E6690" w:rsidRDefault="00363555" w:rsidP="005F2F8F">
            <w:r w:rsidRPr="007E6690">
              <w:lastRenderedPageBreak/>
              <w:t>Der accepteres få og uvæsentlige mangler i elevens færdighed i at læse og forstå forskellige teksttyper, herunder at vælge relevante læsestrategier</w:t>
            </w:r>
          </w:p>
          <w:p w14:paraId="0585DF1B" w14:textId="77777777" w:rsidR="00363555" w:rsidRPr="007E6690" w:rsidRDefault="00363555" w:rsidP="005F2F8F">
            <w:r w:rsidRPr="007E6690">
              <w:t>Der accepteres få og uvæsentlige mangler i den kritiske informationssøgning.</w:t>
            </w:r>
          </w:p>
          <w:p w14:paraId="7BCCC8A6" w14:textId="77777777" w:rsidR="00363555" w:rsidRPr="007E6690" w:rsidRDefault="00363555" w:rsidP="005F2F8F">
            <w:r w:rsidRPr="007E6690">
              <w:t>Der accepteres få og uvæsentlige mangler i elevens anvendelse af relevante analysemodeller og viden om kultur, sprog, erhverv og uddannelse</w:t>
            </w:r>
          </w:p>
          <w:p w14:paraId="7A3A9132" w14:textId="77777777" w:rsidR="00363555" w:rsidRPr="007E6690" w:rsidRDefault="00363555" w:rsidP="005F2F8F">
            <w:r w:rsidRPr="007E6690">
              <w:t xml:space="preserve">Det forudsættes imidlertid, at disse </w:t>
            </w:r>
            <w:proofErr w:type="gramStart"/>
            <w:r w:rsidRPr="007E6690">
              <w:t>mangler</w:t>
            </w:r>
            <w:proofErr w:type="gramEnd"/>
            <w:r w:rsidRPr="007E6690">
              <w:t xml:space="preserve"> ikke forstyrrer helhedsindtrykket af en sikker læser, og at en dialog med eleven kan rette op på disse få og uvæsentlige mangler.</w:t>
            </w:r>
          </w:p>
        </w:tc>
      </w:tr>
      <w:tr w:rsidR="00363555" w:rsidRPr="00792C2E" w14:paraId="043594C6" w14:textId="77777777" w:rsidTr="005F2F8F">
        <w:tc>
          <w:tcPr>
            <w:tcW w:w="987" w:type="dxa"/>
          </w:tcPr>
          <w:p w14:paraId="5F7A9034" w14:textId="77777777" w:rsidR="00363555" w:rsidRPr="00FB3544" w:rsidRDefault="00363555" w:rsidP="005F2F8F">
            <w:pPr>
              <w:rPr>
                <w:b/>
                <w:sz w:val="20"/>
              </w:rPr>
            </w:pPr>
            <w:r w:rsidRPr="00FB3544">
              <w:rPr>
                <w:b/>
                <w:sz w:val="20"/>
              </w:rPr>
              <w:t>7</w:t>
            </w:r>
          </w:p>
        </w:tc>
        <w:tc>
          <w:tcPr>
            <w:tcW w:w="1305" w:type="dxa"/>
          </w:tcPr>
          <w:p w14:paraId="7BFB176B" w14:textId="77777777" w:rsidR="00363555" w:rsidRPr="007E6690" w:rsidRDefault="00363555" w:rsidP="005F2F8F"/>
        </w:tc>
        <w:tc>
          <w:tcPr>
            <w:tcW w:w="2239" w:type="dxa"/>
          </w:tcPr>
          <w:p w14:paraId="6ABE5FBA" w14:textId="77777777" w:rsidR="00363555" w:rsidRDefault="00363555" w:rsidP="005F2F8F">
            <w:r w:rsidRPr="007E6690">
              <w:t>Eleven kan med rimelig sikkerhed anvende sin viden om og færdighed i at læse og forstå forskellige teksttyper, herunder at vælge relevante læsestrategier.</w:t>
            </w:r>
          </w:p>
          <w:p w14:paraId="246B4627" w14:textId="77777777" w:rsidR="00363555" w:rsidRPr="007E6690" w:rsidRDefault="00363555" w:rsidP="005F2F8F"/>
          <w:p w14:paraId="426F0901" w14:textId="77777777" w:rsidR="00363555" w:rsidRDefault="00363555" w:rsidP="005F2F8F">
            <w:r w:rsidRPr="007E6690">
              <w:t>Eleven kan med rimelig sikkerhed gennemføre målrettet og kritisk informationssøgning</w:t>
            </w:r>
            <w:r>
              <w:t>.</w:t>
            </w:r>
          </w:p>
          <w:p w14:paraId="38B9461A" w14:textId="77777777" w:rsidR="00363555" w:rsidRPr="007E6690" w:rsidRDefault="00363555" w:rsidP="005F2F8F"/>
          <w:p w14:paraId="36C32C03" w14:textId="77777777" w:rsidR="00363555" w:rsidRPr="007E6690" w:rsidRDefault="00363555" w:rsidP="005F2F8F">
            <w:r w:rsidRPr="007E6690">
              <w:t>Eleven kan grundlæggende anvende sin viden om kultur, sprog, erhverv og uddannelse og kan forholde sig til disse områder gennem læsning af forskellige tekster</w:t>
            </w:r>
          </w:p>
          <w:p w14:paraId="787C3D63" w14:textId="77777777" w:rsidR="00363555" w:rsidRPr="007E6690" w:rsidRDefault="00363555" w:rsidP="005F2F8F">
            <w:r w:rsidRPr="007E6690">
              <w:t>Eleven kan med rimelig sikkerhed anvende relevante analysemodeller</w:t>
            </w:r>
            <w:r>
              <w:t>.</w:t>
            </w:r>
          </w:p>
          <w:p w14:paraId="514BF80C" w14:textId="77777777" w:rsidR="00363555" w:rsidRPr="007E6690" w:rsidRDefault="00363555" w:rsidP="005F2F8F"/>
        </w:tc>
        <w:tc>
          <w:tcPr>
            <w:tcW w:w="4395" w:type="dxa"/>
          </w:tcPr>
          <w:p w14:paraId="6A77D294" w14:textId="77777777" w:rsidR="00363555" w:rsidRDefault="00363555" w:rsidP="005F2F8F">
            <w:r w:rsidRPr="007E6690">
              <w:t>Der accepteres en del mangler i elevens færdigheder i at læse og forstå forskellige teksttyper, herunder at vælge relevante læsestrategier.</w:t>
            </w:r>
          </w:p>
          <w:p w14:paraId="11D65907" w14:textId="77777777" w:rsidR="00363555" w:rsidRPr="007E6690" w:rsidRDefault="00363555" w:rsidP="005F2F8F"/>
          <w:p w14:paraId="67220C2D" w14:textId="77777777" w:rsidR="00363555" w:rsidRPr="007E6690" w:rsidRDefault="00363555" w:rsidP="005F2F8F">
            <w:r w:rsidRPr="007E6690">
              <w:t xml:space="preserve">Der accepteres en vis usikkerhed i </w:t>
            </w:r>
            <w:proofErr w:type="gramStart"/>
            <w:r w:rsidRPr="007E6690">
              <w:t>elevens  informationssøgnin</w:t>
            </w:r>
            <w:r>
              <w:t>g</w:t>
            </w:r>
            <w:proofErr w:type="gramEnd"/>
            <w:r>
              <w:t xml:space="preserve">, </w:t>
            </w:r>
            <w:r w:rsidRPr="007E6690">
              <w:t xml:space="preserve">samt i elevens </w:t>
            </w:r>
            <w:proofErr w:type="spellStart"/>
            <w:r w:rsidRPr="007E6690">
              <w:t>forholden</w:t>
            </w:r>
            <w:proofErr w:type="spellEnd"/>
            <w:r w:rsidRPr="007E6690">
              <w:t xml:space="preserve"> sig til kultur, sprog, erhverv og uddannelse. Ligeledes accepteres en vis usikkerhed i anvendelse af analysemodeller</w:t>
            </w:r>
          </w:p>
          <w:p w14:paraId="203A01C0" w14:textId="77777777" w:rsidR="00363555" w:rsidRPr="007E6690" w:rsidRDefault="00363555" w:rsidP="005F2F8F"/>
          <w:p w14:paraId="6C61EFB3" w14:textId="77777777" w:rsidR="00363555" w:rsidRPr="007E6690" w:rsidRDefault="00363555" w:rsidP="005F2F8F">
            <w:r w:rsidRPr="007E6690">
              <w:t xml:space="preserve">Det accepteres, at disse mangler i nogle </w:t>
            </w:r>
            <w:proofErr w:type="gramStart"/>
            <w:r w:rsidRPr="007E6690">
              <w:t>sammenhænge</w:t>
            </w:r>
            <w:proofErr w:type="gramEnd"/>
            <w:r w:rsidRPr="007E6690">
              <w:t xml:space="preserve"> kan forstyrre helhedsindtrykket af den rimelig sikre læser. Det forudsæt</w:t>
            </w:r>
            <w:r w:rsidRPr="007E6690">
              <w:softHyphen/>
              <w:t>tes, at eleven i en dialog under faglig vejledning vil være i stand til i rimelig grad at rette op på manglerne. </w:t>
            </w:r>
          </w:p>
        </w:tc>
      </w:tr>
      <w:tr w:rsidR="00363555" w:rsidRPr="00792C2E" w14:paraId="5BE10067" w14:textId="77777777" w:rsidTr="005F2F8F">
        <w:tc>
          <w:tcPr>
            <w:tcW w:w="987" w:type="dxa"/>
          </w:tcPr>
          <w:p w14:paraId="16993564" w14:textId="77777777" w:rsidR="00363555" w:rsidRPr="00FB3544" w:rsidRDefault="00363555" w:rsidP="005F2F8F">
            <w:pPr>
              <w:rPr>
                <w:b/>
                <w:sz w:val="20"/>
              </w:rPr>
            </w:pPr>
            <w:r w:rsidRPr="00FB3544">
              <w:rPr>
                <w:b/>
                <w:sz w:val="20"/>
              </w:rPr>
              <w:t>02</w:t>
            </w:r>
          </w:p>
        </w:tc>
        <w:tc>
          <w:tcPr>
            <w:tcW w:w="1305" w:type="dxa"/>
          </w:tcPr>
          <w:p w14:paraId="0EA1FF6B" w14:textId="77777777" w:rsidR="00363555" w:rsidRPr="007E6690" w:rsidRDefault="00363555" w:rsidP="005F2F8F"/>
        </w:tc>
        <w:tc>
          <w:tcPr>
            <w:tcW w:w="2239" w:type="dxa"/>
          </w:tcPr>
          <w:p w14:paraId="77D06749" w14:textId="77777777" w:rsidR="00363555" w:rsidRDefault="00363555" w:rsidP="005F2F8F">
            <w:r w:rsidRPr="007E6690">
              <w:t xml:space="preserve">Eleven kan i minimal tilstrækkelig grad anvende sin viden om og færdighed i at læse og forstå </w:t>
            </w:r>
            <w:r w:rsidRPr="007E6690">
              <w:lastRenderedPageBreak/>
              <w:t>forskellige teksttyper, herunder at vælge relevante læsestrategier.</w:t>
            </w:r>
          </w:p>
          <w:p w14:paraId="11175D4C" w14:textId="77777777" w:rsidR="00363555" w:rsidRPr="007E6690" w:rsidRDefault="00363555" w:rsidP="005F2F8F"/>
          <w:p w14:paraId="4862F72A" w14:textId="77777777" w:rsidR="00363555" w:rsidRDefault="00363555" w:rsidP="005F2F8F">
            <w:r w:rsidRPr="007E6690">
              <w:t>Eleven kan med minimal tilstrækkelig sikkerhed gennemføre informationssøgning.</w:t>
            </w:r>
          </w:p>
          <w:p w14:paraId="17B0D5D6" w14:textId="77777777" w:rsidR="00363555" w:rsidRPr="007E6690" w:rsidRDefault="00363555" w:rsidP="005F2F8F"/>
          <w:p w14:paraId="76082278" w14:textId="77777777" w:rsidR="00363555" w:rsidRDefault="00363555" w:rsidP="005F2F8F">
            <w:r w:rsidRPr="007E6690">
              <w:t>Eleven kan i minimal tilstrækkelig grad anvende sin viden om kultur, sprog, erhverv og uddannelse og kan i minimal tilstrækkelig grad forholde sig til disse områder gennem læsning af forskellige tekster.</w:t>
            </w:r>
          </w:p>
          <w:p w14:paraId="311F4A7C" w14:textId="77777777" w:rsidR="00363555" w:rsidRPr="007E6690" w:rsidRDefault="00363555" w:rsidP="005F2F8F"/>
          <w:p w14:paraId="18793850" w14:textId="77777777" w:rsidR="00363555" w:rsidRPr="007E6690" w:rsidRDefault="00363555" w:rsidP="005F2F8F">
            <w:r w:rsidRPr="007E6690">
              <w:t>Eleven kan med minimal tilstrækkelig sikkerhed anvende relevante analysemodeller.</w:t>
            </w:r>
          </w:p>
          <w:p w14:paraId="7D72108D" w14:textId="77777777" w:rsidR="00363555" w:rsidRPr="007E6690" w:rsidRDefault="00363555" w:rsidP="005F2F8F"/>
        </w:tc>
        <w:tc>
          <w:tcPr>
            <w:tcW w:w="4395" w:type="dxa"/>
          </w:tcPr>
          <w:p w14:paraId="1BF1F9F8" w14:textId="77777777" w:rsidR="00363555" w:rsidRDefault="00363555" w:rsidP="005F2F8F">
            <w:r w:rsidRPr="007E6690">
              <w:lastRenderedPageBreak/>
              <w:t>Der accepteres væsentlige mangler i elevens evne til at forstå, analyse og tage stilling til forskellige teksttyper.</w:t>
            </w:r>
          </w:p>
          <w:p w14:paraId="2D0F659A" w14:textId="77777777" w:rsidR="00363555" w:rsidRPr="007E6690" w:rsidRDefault="00363555" w:rsidP="005F2F8F"/>
          <w:p w14:paraId="42B99BDD" w14:textId="77777777" w:rsidR="00363555" w:rsidRPr="007E6690" w:rsidRDefault="00363555" w:rsidP="005F2F8F">
            <w:r w:rsidRPr="007E6690">
              <w:lastRenderedPageBreak/>
              <w:t>Der accepteres usikkerhed i informationssøgning.</w:t>
            </w:r>
          </w:p>
          <w:p w14:paraId="659D3BBC" w14:textId="77777777" w:rsidR="00363555" w:rsidRPr="007E6690" w:rsidRDefault="00363555" w:rsidP="005F2F8F">
            <w:r>
              <w:t>Der accepteres</w:t>
            </w:r>
            <w:r w:rsidRPr="007E6690">
              <w:t xml:space="preserve"> væsentlige mangler i elevens forståelse af kultur, sprog, erhverv og uddannelse, som det kommer til udtryk gennem læsning af forskellige tekster.</w:t>
            </w:r>
          </w:p>
          <w:p w14:paraId="5C097BF4" w14:textId="77777777" w:rsidR="00363555" w:rsidRPr="007E6690" w:rsidRDefault="00363555" w:rsidP="005F2F8F"/>
          <w:p w14:paraId="72E5259E" w14:textId="77777777" w:rsidR="00363555" w:rsidRPr="007E6690" w:rsidRDefault="00363555" w:rsidP="005F2F8F">
            <w:r w:rsidRPr="007E6690">
              <w:t>Det accepteres, at manglerne fører til alvorlige forstyrrelser i elevens læsning og analyse, som dog kun optræder på en sådan måde, at læsningen og analysen fungerer minimalt tilstrækkeligt. Det accepteres, at eleven kun i dia</w:t>
            </w:r>
            <w:r w:rsidRPr="007E6690">
              <w:softHyphen/>
              <w:t>log under faglig vejledning og kun i minimalt tilstrækkelig grad vil være i stand til at rette op på manglerne.</w:t>
            </w:r>
          </w:p>
        </w:tc>
      </w:tr>
      <w:tr w:rsidR="00363555" w:rsidRPr="00792C2E" w14:paraId="2CF1EE27" w14:textId="77777777" w:rsidTr="005F2F8F">
        <w:tc>
          <w:tcPr>
            <w:tcW w:w="987" w:type="dxa"/>
          </w:tcPr>
          <w:p w14:paraId="61D95FBC" w14:textId="77777777" w:rsidR="00363555" w:rsidRPr="00FB3544" w:rsidRDefault="00363555" w:rsidP="005F2F8F">
            <w:pPr>
              <w:rPr>
                <w:b/>
                <w:sz w:val="20"/>
              </w:rPr>
            </w:pPr>
          </w:p>
        </w:tc>
        <w:tc>
          <w:tcPr>
            <w:tcW w:w="1305" w:type="dxa"/>
          </w:tcPr>
          <w:p w14:paraId="6B3A93D9" w14:textId="77777777" w:rsidR="00363555" w:rsidRPr="007E6690" w:rsidRDefault="00363555" w:rsidP="005F2F8F"/>
        </w:tc>
        <w:tc>
          <w:tcPr>
            <w:tcW w:w="2239" w:type="dxa"/>
          </w:tcPr>
          <w:p w14:paraId="4146E2E5" w14:textId="77777777" w:rsidR="00363555" w:rsidRPr="00A63F63" w:rsidRDefault="00363555" w:rsidP="005F2F8F">
            <w:pPr>
              <w:rPr>
                <w:rStyle w:val="Fremhv"/>
              </w:rPr>
            </w:pPr>
            <w:r w:rsidRPr="00A63F63">
              <w:rPr>
                <w:rStyle w:val="Fremhv"/>
              </w:rPr>
              <w:t>Fremstilling</w:t>
            </w:r>
          </w:p>
        </w:tc>
        <w:tc>
          <w:tcPr>
            <w:tcW w:w="4395" w:type="dxa"/>
          </w:tcPr>
          <w:p w14:paraId="577B36CB" w14:textId="77777777" w:rsidR="00363555" w:rsidRPr="007E6690" w:rsidRDefault="00363555" w:rsidP="005F2F8F"/>
        </w:tc>
      </w:tr>
      <w:tr w:rsidR="00363555" w:rsidRPr="00792C2E" w14:paraId="3F5AFBD7" w14:textId="77777777" w:rsidTr="005F2F8F">
        <w:tc>
          <w:tcPr>
            <w:tcW w:w="987" w:type="dxa"/>
          </w:tcPr>
          <w:p w14:paraId="584A10EE" w14:textId="77777777" w:rsidR="00363555" w:rsidRPr="00FB3544" w:rsidRDefault="00363555" w:rsidP="005F2F8F">
            <w:pPr>
              <w:rPr>
                <w:b/>
                <w:sz w:val="20"/>
              </w:rPr>
            </w:pPr>
            <w:r w:rsidRPr="00FB3544">
              <w:rPr>
                <w:b/>
                <w:sz w:val="20"/>
              </w:rPr>
              <w:t>12</w:t>
            </w:r>
          </w:p>
        </w:tc>
        <w:tc>
          <w:tcPr>
            <w:tcW w:w="1305" w:type="dxa"/>
          </w:tcPr>
          <w:p w14:paraId="2C784E3B" w14:textId="77777777" w:rsidR="00363555" w:rsidRPr="007E6690" w:rsidRDefault="00363555" w:rsidP="005F2F8F">
            <w:r w:rsidRPr="007E6690">
              <w:t>Karakteren 12 gives for den fremragende præstation, der demon</w:t>
            </w:r>
            <w:r w:rsidRPr="007E6690">
              <w:softHyphen/>
              <w:t>strerer udtømmende opfyldelse af fagets mål, med ingen eller få uvæsentlige mangler.</w:t>
            </w:r>
          </w:p>
        </w:tc>
        <w:tc>
          <w:tcPr>
            <w:tcW w:w="2239" w:type="dxa"/>
          </w:tcPr>
          <w:p w14:paraId="1E5E0A1F" w14:textId="77777777" w:rsidR="00363555" w:rsidRPr="007E6690" w:rsidRDefault="00363555" w:rsidP="005F2F8F">
            <w:r>
              <w:t>Eleven kan</w:t>
            </w:r>
            <w:r w:rsidRPr="007E6690">
              <w:t xml:space="preserve"> demonstrere viden og færdighed i at anvende forskellige skrivestrategier</w:t>
            </w:r>
            <w:r>
              <w:t>.</w:t>
            </w:r>
          </w:p>
          <w:p w14:paraId="18B71531" w14:textId="77777777" w:rsidR="00363555" w:rsidRPr="007E6690" w:rsidRDefault="00363555" w:rsidP="005F2F8F"/>
          <w:p w14:paraId="42B4A8AE" w14:textId="77777777" w:rsidR="00363555" w:rsidRPr="007E6690" w:rsidRDefault="00363555" w:rsidP="005F2F8F">
            <w:r w:rsidRPr="007E6690">
              <w:t>Eleven kan indgå i bevidst dialog om egne og andres skriftlige produkter</w:t>
            </w:r>
            <w:r>
              <w:t>.</w:t>
            </w:r>
          </w:p>
          <w:p w14:paraId="27B7F7AD" w14:textId="77777777" w:rsidR="00363555" w:rsidRPr="007E6690" w:rsidRDefault="00363555" w:rsidP="005F2F8F"/>
          <w:p w14:paraId="57A560DE" w14:textId="77777777" w:rsidR="00363555" w:rsidRPr="007E6690" w:rsidRDefault="00363555" w:rsidP="005F2F8F">
            <w:r w:rsidRPr="007E6690">
              <w:t xml:space="preserve">Eleven kan vælge, anvende og begrunde hensigtsmæssige </w:t>
            </w:r>
            <w:r w:rsidRPr="007E6690">
              <w:lastRenderedPageBreak/>
              <w:t>præsentationsformer med direkte relevans for erhverv, uddannelse og samfund</w:t>
            </w:r>
            <w:r>
              <w:t>.</w:t>
            </w:r>
          </w:p>
          <w:p w14:paraId="7E820740" w14:textId="77777777" w:rsidR="00363555" w:rsidRPr="007E6690" w:rsidRDefault="00363555" w:rsidP="005F2F8F"/>
        </w:tc>
        <w:tc>
          <w:tcPr>
            <w:tcW w:w="4395" w:type="dxa"/>
          </w:tcPr>
          <w:p w14:paraId="5D5D23F3" w14:textId="77777777" w:rsidR="00363555" w:rsidRPr="007E6690" w:rsidRDefault="00363555" w:rsidP="005F2F8F">
            <w:r w:rsidRPr="007E6690">
              <w:lastRenderedPageBreak/>
              <w:t>Der accepteres få og uvæsentlige mangler i elevens viden om og færdighed i at anvende forskellige skrivestrategier.</w:t>
            </w:r>
          </w:p>
          <w:p w14:paraId="59390B4D" w14:textId="77777777" w:rsidR="00363555" w:rsidRPr="007E6690" w:rsidRDefault="00363555" w:rsidP="005F2F8F">
            <w:r w:rsidRPr="007E6690">
              <w:t xml:space="preserve"> </w:t>
            </w:r>
          </w:p>
          <w:p w14:paraId="7C7363A2" w14:textId="77777777" w:rsidR="00363555" w:rsidRPr="007E6690" w:rsidRDefault="00363555" w:rsidP="005F2F8F">
            <w:r w:rsidRPr="007E6690">
              <w:t>Der accepteres få og uvæsentlige mangler når eleven er i dialog om egne og andres tekster.</w:t>
            </w:r>
          </w:p>
          <w:p w14:paraId="71C235CF" w14:textId="77777777" w:rsidR="00363555" w:rsidRPr="007E6690" w:rsidRDefault="00363555" w:rsidP="005F2F8F">
            <w:r w:rsidRPr="007E6690">
              <w:t xml:space="preserve">Det forudsættes, at disse </w:t>
            </w:r>
            <w:proofErr w:type="gramStart"/>
            <w:r w:rsidRPr="007E6690">
              <w:t>mangler</w:t>
            </w:r>
            <w:proofErr w:type="gramEnd"/>
            <w:r w:rsidRPr="007E6690">
              <w:t xml:space="preserve"> ikke forstyrrer helhedsindtrykket af en forholdsvis sikker </w:t>
            </w:r>
            <w:proofErr w:type="spellStart"/>
            <w:r w:rsidRPr="007E6690">
              <w:t>kommu-nikation</w:t>
            </w:r>
            <w:proofErr w:type="spellEnd"/>
            <w:r w:rsidRPr="007E6690">
              <w:t xml:space="preserve"> og at en dialog med eleven kan rette op på disse få og uvæsentlige mangler.</w:t>
            </w:r>
          </w:p>
          <w:p w14:paraId="42973F0F" w14:textId="77777777" w:rsidR="00363555" w:rsidRPr="007E6690" w:rsidRDefault="00363555" w:rsidP="005F2F8F"/>
        </w:tc>
      </w:tr>
      <w:tr w:rsidR="00363555" w:rsidRPr="00792C2E" w14:paraId="3BA80783" w14:textId="77777777" w:rsidTr="005F2F8F">
        <w:tc>
          <w:tcPr>
            <w:tcW w:w="987" w:type="dxa"/>
          </w:tcPr>
          <w:p w14:paraId="207C3555" w14:textId="77777777" w:rsidR="00363555" w:rsidRPr="00FB3544" w:rsidRDefault="00363555" w:rsidP="005F2F8F">
            <w:pPr>
              <w:rPr>
                <w:b/>
                <w:sz w:val="20"/>
              </w:rPr>
            </w:pPr>
            <w:r w:rsidRPr="00FB3544">
              <w:rPr>
                <w:b/>
                <w:sz w:val="20"/>
              </w:rPr>
              <w:t>7</w:t>
            </w:r>
          </w:p>
        </w:tc>
        <w:tc>
          <w:tcPr>
            <w:tcW w:w="1305" w:type="dxa"/>
          </w:tcPr>
          <w:p w14:paraId="5816C9A1" w14:textId="77777777" w:rsidR="00363555" w:rsidRPr="007E6690" w:rsidRDefault="00363555" w:rsidP="005F2F8F">
            <w:r w:rsidRPr="007E6690">
              <w:t>Karakteren 7 gives for den gode præstation, der demonstrerer op</w:t>
            </w:r>
            <w:r w:rsidRPr="007E6690">
              <w:softHyphen/>
              <w:t>fyldelse af fagets mål, med en del mangler. </w:t>
            </w:r>
          </w:p>
        </w:tc>
        <w:tc>
          <w:tcPr>
            <w:tcW w:w="2239" w:type="dxa"/>
          </w:tcPr>
          <w:p w14:paraId="7D4217D3" w14:textId="77777777" w:rsidR="00363555" w:rsidRDefault="00363555" w:rsidP="005F2F8F">
            <w:r w:rsidRPr="007E6690">
              <w:t>Eleven kan demonstrere viden om og færdighed i at anvende forskellige skrivestrategier</w:t>
            </w:r>
            <w:r>
              <w:t>.</w:t>
            </w:r>
          </w:p>
          <w:p w14:paraId="6B9900E5" w14:textId="77777777" w:rsidR="00363555" w:rsidRPr="007E6690" w:rsidRDefault="00363555" w:rsidP="005F2F8F"/>
          <w:p w14:paraId="67C44C26" w14:textId="77777777" w:rsidR="00363555" w:rsidRPr="007E6690" w:rsidRDefault="00363555" w:rsidP="005F2F8F">
            <w:r w:rsidRPr="007E6690">
              <w:t>Eleven kan med rimelig sikkerhed gå i dialog om egne og andres skriftlige produkter</w:t>
            </w:r>
            <w:r>
              <w:t>.</w:t>
            </w:r>
          </w:p>
          <w:p w14:paraId="70AA2A7D" w14:textId="77777777" w:rsidR="00363555" w:rsidRPr="007E6690" w:rsidRDefault="00363555" w:rsidP="005F2F8F"/>
          <w:p w14:paraId="4B2CF1B3" w14:textId="77777777" w:rsidR="00363555" w:rsidRPr="007E6690" w:rsidRDefault="00363555" w:rsidP="005F2F8F">
            <w:r w:rsidRPr="007E6690">
              <w:t>Eleven kan med rimelig sikkerhed vælge, anvende og begrunde hensigtsmæssige præsentationsformer med direkte relevans for erhverv, uddannelse og samfund</w:t>
            </w:r>
            <w:r>
              <w:t>.</w:t>
            </w:r>
          </w:p>
          <w:p w14:paraId="16413646" w14:textId="77777777" w:rsidR="00363555" w:rsidRPr="007E6690" w:rsidRDefault="00363555" w:rsidP="005F2F8F"/>
        </w:tc>
        <w:tc>
          <w:tcPr>
            <w:tcW w:w="4395" w:type="dxa"/>
          </w:tcPr>
          <w:p w14:paraId="5ECBD187" w14:textId="77777777" w:rsidR="00363555" w:rsidRPr="007E6690" w:rsidRDefault="00363555" w:rsidP="005F2F8F">
            <w:r w:rsidRPr="007E6690">
              <w:t>Der accepteres en del mangler i elevens viden om og færdighed i at anvende forskellige skrivestrategier.</w:t>
            </w:r>
          </w:p>
          <w:p w14:paraId="4C32076D" w14:textId="77777777" w:rsidR="00363555" w:rsidRPr="007E6690" w:rsidRDefault="00363555" w:rsidP="005F2F8F"/>
          <w:p w14:paraId="3653C334" w14:textId="77777777" w:rsidR="00363555" w:rsidRPr="007E6690" w:rsidRDefault="00363555" w:rsidP="005F2F8F">
            <w:r w:rsidRPr="007E6690">
              <w:t>Der accepteres nogle mangler når eleven er i dialog om egne og andres tekster.</w:t>
            </w:r>
          </w:p>
          <w:p w14:paraId="46747D3A" w14:textId="77777777" w:rsidR="00363555" w:rsidRPr="007E6690" w:rsidRDefault="00363555" w:rsidP="005F2F8F"/>
          <w:p w14:paraId="7DF50404" w14:textId="77777777" w:rsidR="00363555" w:rsidRPr="007E6690" w:rsidRDefault="00363555" w:rsidP="005F2F8F">
            <w:r w:rsidRPr="007E6690">
              <w:t xml:space="preserve">Det forudsættes, at disse mangler i nogle </w:t>
            </w:r>
            <w:proofErr w:type="gramStart"/>
            <w:r w:rsidRPr="007E6690">
              <w:t>sammenhænge</w:t>
            </w:r>
            <w:proofErr w:type="gramEnd"/>
            <w:r w:rsidRPr="007E6690">
              <w:t xml:space="preserve"> kan forstyrre helhedsindtrykket af en forholdsvis sikker kommunikation og at en dialog med eleven i rimelig grad kan rette op på disse mangler.</w:t>
            </w:r>
          </w:p>
        </w:tc>
      </w:tr>
      <w:tr w:rsidR="00363555" w:rsidRPr="00792C2E" w14:paraId="3D23CE16" w14:textId="77777777" w:rsidTr="005F2F8F">
        <w:tc>
          <w:tcPr>
            <w:tcW w:w="987" w:type="dxa"/>
          </w:tcPr>
          <w:p w14:paraId="38350262" w14:textId="77777777" w:rsidR="00363555" w:rsidRPr="00FB3544" w:rsidRDefault="00363555" w:rsidP="005F2F8F">
            <w:pPr>
              <w:rPr>
                <w:b/>
                <w:sz w:val="20"/>
              </w:rPr>
            </w:pPr>
            <w:r w:rsidRPr="00FB3544">
              <w:rPr>
                <w:b/>
                <w:sz w:val="20"/>
              </w:rPr>
              <w:t>02</w:t>
            </w:r>
          </w:p>
        </w:tc>
        <w:tc>
          <w:tcPr>
            <w:tcW w:w="1305" w:type="dxa"/>
          </w:tcPr>
          <w:p w14:paraId="64A9429D" w14:textId="77777777" w:rsidR="00363555" w:rsidRPr="007E6690" w:rsidRDefault="00363555" w:rsidP="005F2F8F">
            <w:r w:rsidRPr="007E6690">
              <w:t>Karakteren 02 gives for den tilstrækkelige præstation, der demon</w:t>
            </w:r>
            <w:r w:rsidRPr="007E6690">
              <w:softHyphen/>
              <w:t>strerer den minimalt acceptable grad af op</w:t>
            </w:r>
            <w:r w:rsidRPr="007E6690">
              <w:softHyphen/>
              <w:t>fyldelse af fagets mål. </w:t>
            </w:r>
          </w:p>
        </w:tc>
        <w:tc>
          <w:tcPr>
            <w:tcW w:w="2239" w:type="dxa"/>
          </w:tcPr>
          <w:p w14:paraId="4C6D7925" w14:textId="77777777" w:rsidR="00363555" w:rsidRPr="007E6690" w:rsidRDefault="00363555" w:rsidP="005F2F8F">
            <w:r w:rsidRPr="007E6690">
              <w:t>Eleven kan demonstrere grundlæggende viden om og færdighed i at anvende forskellige skrivestrategier</w:t>
            </w:r>
            <w:r>
              <w:t>.</w:t>
            </w:r>
          </w:p>
          <w:p w14:paraId="1ECD60CD" w14:textId="77777777" w:rsidR="00363555" w:rsidRPr="007E6690" w:rsidRDefault="00363555" w:rsidP="005F2F8F"/>
          <w:p w14:paraId="48076294" w14:textId="77777777" w:rsidR="00363555" w:rsidRPr="007E6690" w:rsidRDefault="00363555" w:rsidP="005F2F8F">
            <w:r w:rsidRPr="007E6690">
              <w:t>Eleven kan i mi</w:t>
            </w:r>
            <w:r>
              <w:t xml:space="preserve">nimalt tilstrækkelig grad gå i </w:t>
            </w:r>
            <w:r w:rsidRPr="007E6690">
              <w:t>dialog om egne og andres skriftlige produkter</w:t>
            </w:r>
            <w:r>
              <w:t>.</w:t>
            </w:r>
          </w:p>
          <w:p w14:paraId="5E5D93E4" w14:textId="77777777" w:rsidR="00363555" w:rsidRPr="007E6690" w:rsidRDefault="00363555" w:rsidP="005F2F8F"/>
          <w:p w14:paraId="46FF80A6" w14:textId="77777777" w:rsidR="00363555" w:rsidRPr="007E6690" w:rsidRDefault="00363555" w:rsidP="005F2F8F">
            <w:r w:rsidRPr="007E6690">
              <w:t xml:space="preserve">Eleven kan med minimal tilstrækkelig </w:t>
            </w:r>
            <w:r w:rsidRPr="007E6690">
              <w:lastRenderedPageBreak/>
              <w:t>sikkerhed vælge, anvende og begrunde hensigtsmæssige præsentationsformer med direkte relevans for erhverv, uddannelse og samfund</w:t>
            </w:r>
            <w:r>
              <w:t>.</w:t>
            </w:r>
          </w:p>
          <w:p w14:paraId="52F72C95" w14:textId="77777777" w:rsidR="00363555" w:rsidRPr="007E6690" w:rsidRDefault="00363555" w:rsidP="005F2F8F"/>
        </w:tc>
        <w:tc>
          <w:tcPr>
            <w:tcW w:w="4395" w:type="dxa"/>
          </w:tcPr>
          <w:p w14:paraId="6F762685" w14:textId="77777777" w:rsidR="00363555" w:rsidRPr="007E6690" w:rsidRDefault="00363555" w:rsidP="005F2F8F">
            <w:r w:rsidRPr="007E6690">
              <w:lastRenderedPageBreak/>
              <w:t xml:space="preserve">Der accepteres væsentlige mangler i elevens viden om og færdighed i at anvende forskellige skrivestrategier. </w:t>
            </w:r>
          </w:p>
          <w:p w14:paraId="22B0A6B7" w14:textId="77777777" w:rsidR="00363555" w:rsidRPr="007E6690" w:rsidRDefault="00363555" w:rsidP="005F2F8F">
            <w:r w:rsidRPr="007E6690">
              <w:t>Der accepteres usikkerhed når eleven er i dialog om egne og andres tekster.</w:t>
            </w:r>
          </w:p>
          <w:p w14:paraId="6DF8919F" w14:textId="77777777" w:rsidR="00363555" w:rsidRPr="007E6690" w:rsidRDefault="00363555" w:rsidP="005F2F8F"/>
          <w:p w14:paraId="73F7641D" w14:textId="77777777" w:rsidR="00363555" w:rsidRDefault="00363555" w:rsidP="005F2F8F">
            <w:r w:rsidRPr="007E6690">
              <w:t xml:space="preserve">Det accepteres, at manglerne fører til alvorlige forstyrrelser af </w:t>
            </w:r>
            <w:proofErr w:type="gramStart"/>
            <w:r w:rsidRPr="007E6690">
              <w:t>den skriftlige kommunikationen</w:t>
            </w:r>
            <w:proofErr w:type="gramEnd"/>
            <w:r w:rsidRPr="007E6690">
              <w:t xml:space="preserve">, som dog kun optræder på en sådan måde, at kommunikationen fungerer minimalt tilstrækkeligt. </w:t>
            </w:r>
          </w:p>
          <w:p w14:paraId="74C8A757" w14:textId="77777777" w:rsidR="00363555" w:rsidRDefault="00363555" w:rsidP="005F2F8F"/>
          <w:p w14:paraId="50C8A9B8" w14:textId="77777777" w:rsidR="00363555" w:rsidRPr="007E6690" w:rsidRDefault="00363555" w:rsidP="005F2F8F">
            <w:r w:rsidRPr="007E6690">
              <w:t>Det accepteres, at eleven kun i dia</w:t>
            </w:r>
            <w:r w:rsidRPr="007E6690">
              <w:softHyphen/>
              <w:t xml:space="preserve">log under faglig vejledning og kun i minimalt </w:t>
            </w:r>
            <w:r w:rsidRPr="007E6690">
              <w:lastRenderedPageBreak/>
              <w:t>tilstrækkelig grad vil være i stand til at rette op på manglerne.</w:t>
            </w:r>
          </w:p>
        </w:tc>
      </w:tr>
    </w:tbl>
    <w:p w14:paraId="21A5FE75" w14:textId="77777777" w:rsidR="00363555" w:rsidRPr="002D5536" w:rsidRDefault="00363555" w:rsidP="00363555"/>
    <w:p w14:paraId="7DC6AFE3" w14:textId="77777777" w:rsidR="00263718" w:rsidRDefault="00263718"/>
    <w:sectPr w:rsidR="00263718" w:rsidSect="00363555">
      <w:footerReference w:type="even" r:id="rId4"/>
      <w:footerReference w:type="default" r:id="rId5"/>
      <w:headerReference w:type="first" r:id="rId6"/>
      <w:pgSz w:w="11907" w:h="16839" w:code="1"/>
      <w:pgMar w:top="1418" w:right="1418" w:bottom="1418" w:left="1418" w:header="709" w:footer="709"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AFB39" w14:textId="77777777" w:rsidR="00000000" w:rsidRDefault="00000000">
    <w:pPr>
      <w:pStyle w:val="Sidefod"/>
    </w:pPr>
    <w:r>
      <w:rPr>
        <w:noProof/>
      </w:rPr>
      <mc:AlternateContent>
        <mc:Choice Requires="wps">
          <w:drawing>
            <wp:anchor distT="0" distB="0" distL="114300" distR="114300" simplePos="0" relativeHeight="251663360" behindDoc="0" locked="0" layoutInCell="0" allowOverlap="1" wp14:anchorId="0863DD4A" wp14:editId="7A2D14C7">
              <wp:simplePos x="0" y="0"/>
              <wp:positionH relativeFrom="rightMargin">
                <wp:align>left</wp:align>
              </wp:positionH>
              <wp:positionV relativeFrom="margin">
                <wp:align>bottom</wp:align>
              </wp:positionV>
              <wp:extent cx="531495" cy="8229600"/>
              <wp:effectExtent l="0" t="0" r="1905" b="0"/>
              <wp:wrapNone/>
              <wp:docPr id="32" name="Rektange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781F8785" w14:textId="77777777" w:rsidR="00000000" w:rsidRDefault="00000000">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showingPlcHdr/>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sz w:val="20"/>
                                </w:rPr>
                                <w:t xml:space="preserve">     </w:t>
                              </w:r>
                            </w:sdtContent>
                          </w:sdt>
                          <w:r>
                            <w:rPr>
                              <w:rFonts w:asciiTheme="majorHAnsi" w:eastAsiaTheme="majorEastAsia" w:hAnsiTheme="majorHAnsi" w:cstheme="majorBidi"/>
                              <w:sz w:val="20"/>
                            </w:rPr>
                            <w:t xml:space="preserve"> </w:t>
                          </w:r>
                          <w:r>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showingPlcHdr/>
                              <w:dataBinding w:prefixMappings="xmlns:ns0='http://schemas.microsoft.com/office/2006/coverPageProps'" w:xpath="/ns0:CoverPageProperties[1]/ns0:PublishDate[1]" w:storeItemID="{55AF091B-3C7A-41E3-B477-F2FDAA23CFDA}"/>
                              <w:date w:fullDate="2021-07-01T00:00:00Z">
                                <w:dateFormat w:val="dd-MM-yyyy"/>
                                <w:lid w:val="da-DK"/>
                                <w:storeMappedDataAs w:val="dateTime"/>
                                <w:calendar w:val="gregorian"/>
                              </w:date>
                            </w:sdtPr>
                            <w:sdtContent>
                              <w:r>
                                <w:rPr>
                                  <w:rFonts w:asciiTheme="majorHAnsi" w:eastAsiaTheme="majorEastAsia" w:hAnsiTheme="majorHAnsi" w:cstheme="majorBidi"/>
                                  <w:sz w:val="20"/>
                                </w:rPr>
                                <w:t xml:space="preserve">     </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0863DD4A" id="Rektangel 22" o:spid="_x0000_s1026" style="position:absolute;margin-left:0;margin-top:0;width:41.85pt;height:9in;z-index:251663360;visibility:visible;mso-wrap-style:square;mso-width-percent:500;mso-height-percent:1000;mso-wrap-distance-left:9pt;mso-wrap-distance-top:0;mso-wrap-distance-right:9pt;mso-wrap-distance-bottom:0;mso-position-horizontal:left;mso-position-horizontal-relative:righ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3b02wEAAIYDAAAOAAAAZHJzL2Uyb0RvYy54bWysU9tu2zAMfR+wfxD0vvjSXBojTlG06DCg&#10;Wwd0+wBZlmJhtqhRSuz8/Sjl0mF7G/ZCiKJ1eA55vLmbhp4dFHoDtubFLOdMWQmtsbuaf//29OGW&#10;Mx+EbUUPVtX8qDy/275/txldpUrooG8VMgKxvhpdzbsQXJVlXnZqEH4GTlkqasBBBEpxl7UoRkIf&#10;+qzM82U2ArYOQSrv6fbxVOTbhK+1kuFFa68C62tO3EKKmGITY7bdiGqHwnVGnmmIf2AxCGOp6RXq&#10;UQTB9mj+ghqMRPCgw0zCkIHWRqqkgdQU+R9qXjvhVNJCw/HuOib//2Dll8Or+4qRunfPIH94ZuGh&#10;E3an7hFh7JRoqV0RB5WNzlfXBzHx9JQ142doabViHyDNYNI4REBSx6Y06uN11GoKTNLl4qaYrxec&#10;SSrdluV6maddZKK6vHbow0cFA4uHmiOtMqGLw7MPkY2oLp/EZhaeTN9fWEZi0QO+ClMz0W08NtAe&#10;iS/CyQXkWjrEWK7IGiOZoOb+516g4qz/ZEn2upjPo2tSMl+sSkowJUW+XpXk7eaU3ayKJdWElR2Q&#10;u2TAS/IQTm7bOzS7jhoWSYWFexqXNknJG7nzkGnZSeDZmNFNv+fpq7ffZ/sLAAD//wMAUEsDBBQA&#10;BgAIAAAAIQAF2o6j3AAAAAUBAAAPAAAAZHJzL2Rvd25yZXYueG1sTI9BS8NAEIXvgv9hGcFLsZtG&#10;aWvMpoigePDSKKHHbTJmQ7OzITtt47939KKXB8N7vPdNvpl8r044xi6QgcU8AYVUh6aj1sDH+/PN&#10;GlRkS43tA6GBL4ywKS4vcps14UxbPJXcKimhmFkDjnnItI61Q2/jPAxI4n2G0VuWc2x1M9qzlPte&#10;p0my1N52JAvODvjksD6UR29gVr2UVb1jTleH6s652W7x5l6Nub6aHh9AMU78F4YffEGHQpj24UhN&#10;VL0BeYR/Vbz17QrUXjLp/TIBXeT6P33xDQAA//8DAFBLAQItABQABgAIAAAAIQC2gziS/gAAAOEB&#10;AAATAAAAAAAAAAAAAAAAAAAAAABbQ29udGVudF9UeXBlc10ueG1sUEsBAi0AFAAGAAgAAAAhADj9&#10;If/WAAAAlAEAAAsAAAAAAAAAAAAAAAAALwEAAF9yZWxzLy5yZWxzUEsBAi0AFAAGAAgAAAAhADHX&#10;dvTbAQAAhgMAAA4AAAAAAAAAAAAAAAAALgIAAGRycy9lMm9Eb2MueG1sUEsBAi0AFAAGAAgAAAAh&#10;AAXajqPcAAAABQEAAA8AAAAAAAAAAAAAAAAANQQAAGRycy9kb3ducmV2LnhtbFBLBQYAAAAABAAE&#10;APMAAAA+BQAAAAA=&#10;" o:allowincell="f" filled="f" stroked="f">
              <v:textbox style="layout-flow:vertical;mso-layout-flow-alt:bottom-to-top" inset=",,8.64pt,10.8pt">
                <w:txbxContent>
                  <w:p w14:paraId="781F8785" w14:textId="77777777" w:rsidR="00000000" w:rsidRDefault="00000000">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showingPlcHdr/>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sz w:val="20"/>
                          </w:rPr>
                          <w:t xml:space="preserve">     </w:t>
                        </w:r>
                      </w:sdtContent>
                    </w:sdt>
                    <w:r>
                      <w:rPr>
                        <w:rFonts w:asciiTheme="majorHAnsi" w:eastAsiaTheme="majorEastAsia" w:hAnsiTheme="majorHAnsi" w:cstheme="majorBidi"/>
                        <w:sz w:val="20"/>
                      </w:rPr>
                      <w:t xml:space="preserve"> </w:t>
                    </w:r>
                    <w:r>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showingPlcHdr/>
                        <w:dataBinding w:prefixMappings="xmlns:ns0='http://schemas.microsoft.com/office/2006/coverPageProps'" w:xpath="/ns0:CoverPageProperties[1]/ns0:PublishDate[1]" w:storeItemID="{55AF091B-3C7A-41E3-B477-F2FDAA23CFDA}"/>
                        <w:date w:fullDate="2021-07-01T00:00:00Z">
                          <w:dateFormat w:val="dd-MM-yyyy"/>
                          <w:lid w:val="da-DK"/>
                          <w:storeMappedDataAs w:val="dateTime"/>
                          <w:calendar w:val="gregorian"/>
                        </w:date>
                      </w:sdtPr>
                      <w:sdtContent>
                        <w:r>
                          <w:rPr>
                            <w:rFonts w:asciiTheme="majorHAnsi" w:eastAsiaTheme="majorEastAsia" w:hAnsiTheme="majorHAnsi" w:cstheme="majorBidi"/>
                            <w:sz w:val="20"/>
                          </w:rPr>
                          <w:t xml:space="preserve">     </w:t>
                        </w:r>
                      </w:sdtContent>
                    </w:sdt>
                  </w:p>
                </w:txbxContent>
              </v:textbox>
              <w10:wrap anchorx="margin" anchory="margin"/>
            </v:rect>
          </w:pict>
        </mc:Fallback>
      </mc:AlternateContent>
    </w:r>
    <w:r>
      <w:rPr>
        <w:noProof/>
      </w:rPr>
      <mc:AlternateContent>
        <mc:Choice Requires="wps">
          <w:drawing>
            <wp:anchor distT="0" distB="0" distL="114300" distR="114300" simplePos="0" relativeHeight="251664384" behindDoc="0" locked="0" layoutInCell="0" allowOverlap="1" wp14:anchorId="2E831FA3" wp14:editId="7761881A">
              <wp:simplePos x="0" y="0"/>
              <wp:positionH relativeFrom="page">
                <wp:align>center</wp:align>
              </wp:positionH>
              <wp:positionV relativeFrom="page">
                <wp:align>center</wp:align>
              </wp:positionV>
              <wp:extent cx="7126605" cy="9434195"/>
              <wp:effectExtent l="9525" t="9525" r="14605" b="11430"/>
              <wp:wrapNone/>
              <wp:docPr id="33" name="Autofigur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1739BFCE" id="Autofigur 24" o:spid="_x0000_s1026" style="position:absolute;margin-left:0;margin-top:0;width:561.15pt;height:742.85pt;z-index:251664384;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cGPFwIAABIEAAAOAAAAZHJzL2Uyb0RvYy54bWysU9uO0zAQfUfiHyy/01w2bWnUdLXqsghp&#10;uYiFD3Bt5wKOx9hu0/L1jJ20dOENkQdrJuM5M+fMeH177BU5SOs60BXNZiklUnMQnW4q+vXLw6vX&#10;lDjPtGAKtKzoSTp6u3n5Yj2YUubQghLSEgTRrhxMRVvvTZkkjreyZ24GRmoM1mB75tG1TSIsGxC9&#10;V0mepotkACuMBS6dw7/3Y5BuIn5dS+4/1rWTnqiKYm8+njaeu3AmmzUrG8tM2/GpDfYPXfSs01j0&#10;AnXPPCN72/0F1XfcgoPazzj0CdR1x2XkgGyy9A82Ty0zMnJBcZy5yOT+Hyz/cHgyn2xo3ZlH4N8d&#10;0bBtmW7knbUwtJIJLJcFoZLBuPKSEByHqWQ3vAeBo2V7D1GDY237AIjsyDFKfbpILY+ecPy5zPLF&#10;Ip1TwjG2Km6KbDWPNVh5TjfW+bcSehKMilrYa/EZBxprsMOj81FwQTTrQ3nxjZK6Vzi+A1OkSPOb&#10;CXC6m7DyDBkSNTx0SsX5K00G5Jgv0zSCO1CdCNEoi212W2UJgiKL+E24z67F9iJakOyNFtH2rFOj&#10;jdWVnjQMsoUNdeUOxAkltDAuJj4kNFqwPykZcCkr6n7smZWUqHcax7DKiiJscXSK+TJHx15HdtcR&#10;pjlCVdRTMppbP27+3tiuabFSFulquMPR1Z0/z3jsamoWFw+tZ5t97cdbv5/y5hcAAAD//wMAUEsD&#10;BBQABgAIAAAAIQDabn4s3gAAAAcBAAAPAAAAZHJzL2Rvd25yZXYueG1sTI/BTsMwEETvSPyDtZW4&#10;USchhTaNU6FKXBCqSqF3J946UeN1FLtJ4OtxucBlNatZzbzNN5Np2YC9aywJiOcRMKTKqoa0gM+P&#10;l/slMOclKdlaQgFf6GBT3N7kMlN2pHccDl6zEEIukwJq77uMc1fVaKSb2w4peCfbG+nD2muuejmG&#10;cNPyJIoeuZENhYZadritsTofLkbA/pxquzpuh9fxu9Rp87bfreJRiLvZ9LwG5nHyf8dwxQ/oUASm&#10;0l5IOdYKCI/433n14iR5AFYGlS4XT8CLnP/nL34AAAD//wMAUEsBAi0AFAAGAAgAAAAhALaDOJL+&#10;AAAA4QEAABMAAAAAAAAAAAAAAAAAAAAAAFtDb250ZW50X1R5cGVzXS54bWxQSwECLQAUAAYACAAA&#10;ACEAOP0h/9YAAACUAQAACwAAAAAAAAAAAAAAAAAvAQAAX3JlbHMvLnJlbHNQSwECLQAUAAYACAAA&#10;ACEA+cnBjxcCAAASBAAADgAAAAAAAAAAAAAAAAAuAgAAZHJzL2Uyb0RvYy54bWxQSwECLQAUAAYA&#10;CAAAACEA2m5+LN4AAAAHAQAADwAAAAAAAAAAAAAAAABxBAAAZHJzL2Rvd25yZXYueG1sUEsFBgAA&#10;AAAEAAQA8wAAAHwFAAAAAA==&#10;" o:allowincell="f" filled="f" fillcolor="black" strokeweight="1pt">
              <w10:wrap anchorx="page" anchory="page"/>
            </v:roundrect>
          </w:pict>
        </mc:Fallback>
      </mc:AlternateContent>
    </w:r>
    <w:r>
      <w:rPr>
        <w:noProof/>
      </w:rPr>
      <mc:AlternateContent>
        <mc:Choice Requires="wps">
          <w:drawing>
            <wp:anchor distT="0" distB="0" distL="114300" distR="114300" simplePos="0" relativeHeight="251662336" behindDoc="0" locked="0" layoutInCell="0" allowOverlap="1" wp14:anchorId="73AF501E" wp14:editId="27A186B6">
              <wp:simplePos x="0" y="0"/>
              <wp:positionH relativeFrom="rightMargin">
                <wp:align>left</wp:align>
              </wp:positionH>
              <wp:positionV relativeFrom="bottomMargin">
                <wp:align>top</wp:align>
              </wp:positionV>
              <wp:extent cx="520700" cy="520700"/>
              <wp:effectExtent l="0" t="0" r="0" b="0"/>
              <wp:wrapNone/>
              <wp:docPr id="3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8080"/>
                      </a:solidFill>
                      <a:extLst>
                        <a:ext uri="{53640926-AAD7-44D8-BBD7-CCE9431645EC}">
                          <a14:shadowObscured xmlns:a14="http://schemas.microsoft.com/office/drawing/2010/main" val="1"/>
                        </a:ext>
                      </a:extLst>
                    </wps:spPr>
                    <wps:txbx>
                      <w:txbxContent>
                        <w:p w14:paraId="2B2785DC" w14:textId="77777777" w:rsidR="00000000" w:rsidRDefault="00000000">
                          <w:pPr>
                            <w:pStyle w:val="Ingenafstand"/>
                            <w:jc w:val="center"/>
                            <w:rPr>
                              <w:color w:val="FFFFFF" w:themeColor="background1"/>
                              <w:sz w:val="40"/>
                              <w:szCs w:val="40"/>
                            </w:rPr>
                          </w:pPr>
                          <w:r>
                            <w:fldChar w:fldCharType="begin"/>
                          </w:r>
                          <w:r>
                            <w:instrText>PAGE  \* Arabic  \* MERGEFORMAT</w:instrText>
                          </w:r>
                          <w:r>
                            <w:fldChar w:fldCharType="separate"/>
                          </w:r>
                          <w:r w:rsidRPr="0036468C">
                            <w:rPr>
                              <w:noProof/>
                              <w:color w:val="FFFFFF" w:themeColor="background1"/>
                              <w:sz w:val="40"/>
                              <w:szCs w:val="40"/>
                            </w:rPr>
                            <w:t>8</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3AF501E" id="Oval 21" o:spid="_x0000_s1027" style="position:absolute;margin-left:0;margin-top:0;width:41pt;height:41pt;z-index:251662336;visibility:visible;mso-wrap-style:square;mso-width-percent:0;mso-height-percent:0;mso-wrap-distance-left:9pt;mso-wrap-distance-top:0;mso-wrap-distance-right:9pt;mso-wrap-distance-bottom:0;mso-position-horizontal:left;mso-position-horizontal-relative:righ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qHX2wEAAKMDAAAOAAAAZHJzL2Uyb0RvYy54bWysU9uK2zAQfS/0H4TeGzuBtouJsyxZthS2&#10;F9jtB4xl2RYra9SREjv9+o6UW2nfymIQM5LmaM6Z4/XtPFqx1xQMulouF6UU2ilsjetr+eP54d2N&#10;FCGCa8Gi07U86CBvN2/frCdf6RUOaFtNgkFcqCZfyyFGXxVFUIMeISzQa8eHHdIIkVPqi5ZgYvTR&#10;Fquy/FBMSK0nVDoE3r0/HspNxu86reK3rgs6CltL7i3mlfLapLXYrKHqCfxg1KkN+I8uRjCOH71A&#10;3UMEsSPzD9RoFGHALi4UjgV2nVE6c2A2y/IvNk8DeJ25sDjBX2QKrwervu6f/HdKrQf/iOolCIfb&#10;AVyv74hwGjS0/NwyCVVMPlSXgpQELhXN9AVbHi3sImYN5o7GBMjsxJylPlyk1nMUijffr8qPJQ9E&#10;8dEpTi9AdS72FOInjaNIQS21tcaHJAZUsH8M8Xj7fCv3j9a0D8banFDfbC2JPaTBlzf8ZQpM83ot&#10;E0ockl1CFedmFqY9sU07DbYHZkh49A37nIMB6ZcUE3umluHnDkhLYT87VikZ7BzQOWjOATjFpbVU&#10;kaQ4Jtt4tOLOk+kHxl5mgg7vWMvOZJLXPk4TYCdkpU6uTVb7M8+3rv/W5jcAAAD//wMAUEsDBBQA&#10;BgAIAAAAIQC7+OHn2AAAAAMBAAAPAAAAZHJzL2Rvd25yZXYueG1sTI9BS8NAEIXvgv9hGcGL2I05&#10;1BKzKSqIIl5ai3icZMdsMDsbsts2+feOetDLDI83vPleuZ58rw40xi6wgatFBoq4Cbbj1sDu9eFy&#10;BSomZIt9YDIwU4R1dXpSYmHDkTd02KZWSQjHAg24lIZC69g48hgXYSAW7yOMHpPIsdV2xKOE+17n&#10;WbbUHjuWDw4HunfUfG733kDYvT12zUV9fbdsnzf84p7mOX835vxsur0BlWhKf8fwjS/oUAlTHfZs&#10;o+oNSJH0M8Vb5aLq362rUv9nr74AAAD//wMAUEsBAi0AFAAGAAgAAAAhALaDOJL+AAAA4QEAABMA&#10;AAAAAAAAAAAAAAAAAAAAAFtDb250ZW50X1R5cGVzXS54bWxQSwECLQAUAAYACAAAACEAOP0h/9YA&#10;AACUAQAACwAAAAAAAAAAAAAAAAAvAQAAX3JlbHMvLnJlbHNQSwECLQAUAAYACAAAACEAQ6Kh19sB&#10;AACjAwAADgAAAAAAAAAAAAAAAAAuAgAAZHJzL2Uyb0RvYy54bWxQSwECLQAUAAYACAAAACEAu/jh&#10;59gAAAADAQAADwAAAAAAAAAAAAAAAAA1BAAAZHJzL2Rvd25yZXYueG1sUEsFBgAAAAAEAAQA8wAA&#10;ADoFAAAAAA==&#10;" o:allowincell="f" fillcolor="teal" stroked="f">
              <v:textbox inset="0,0,0,0">
                <w:txbxContent>
                  <w:p w14:paraId="2B2785DC" w14:textId="77777777" w:rsidR="00000000" w:rsidRDefault="00000000">
                    <w:pPr>
                      <w:pStyle w:val="Ingenafstand"/>
                      <w:jc w:val="center"/>
                      <w:rPr>
                        <w:color w:val="FFFFFF" w:themeColor="background1"/>
                        <w:sz w:val="40"/>
                        <w:szCs w:val="40"/>
                      </w:rPr>
                    </w:pPr>
                    <w:r>
                      <w:fldChar w:fldCharType="begin"/>
                    </w:r>
                    <w:r>
                      <w:instrText>PAGE  \* Arabic  \* MERGEFORMAT</w:instrText>
                    </w:r>
                    <w:r>
                      <w:fldChar w:fldCharType="separate"/>
                    </w:r>
                    <w:r w:rsidRPr="0036468C">
                      <w:rPr>
                        <w:noProof/>
                        <w:color w:val="FFFFFF" w:themeColor="background1"/>
                        <w:sz w:val="40"/>
                        <w:szCs w:val="40"/>
                      </w:rPr>
                      <w:t>8</w:t>
                    </w:r>
                    <w:r>
                      <w:rPr>
                        <w:color w:val="FFFFFF" w:themeColor="background1"/>
                        <w:sz w:val="40"/>
                        <w:szCs w:val="40"/>
                      </w:rPr>
                      <w:fldChar w:fldCharType="end"/>
                    </w:r>
                  </w:p>
                </w:txbxContent>
              </v:textbox>
              <w10:wrap anchorx="margin" anchory="margin"/>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0433D" w14:textId="77777777" w:rsidR="00000000" w:rsidRDefault="00000000">
    <w:pPr>
      <w:rPr>
        <w:sz w:val="20"/>
      </w:rPr>
    </w:pPr>
  </w:p>
  <w:p w14:paraId="0D8054C7" w14:textId="77777777" w:rsidR="00000000" w:rsidRDefault="00000000">
    <w:pPr>
      <w:rPr>
        <w:sz w:val="20"/>
      </w:rPr>
    </w:pPr>
    <w:r>
      <w:rPr>
        <w:noProof/>
        <w:sz w:val="10"/>
        <w:szCs w:val="10"/>
      </w:rPr>
      <mc:AlternateContent>
        <mc:Choice Requires="wps">
          <w:drawing>
            <wp:anchor distT="0" distB="0" distL="114300" distR="114300" simplePos="0" relativeHeight="251661312" behindDoc="0" locked="0" layoutInCell="0" allowOverlap="1" wp14:anchorId="7AB9B8AC" wp14:editId="41EEA668">
              <wp:simplePos x="0" y="0"/>
              <wp:positionH relativeFrom="leftMargin">
                <wp:align>right</wp:align>
              </wp:positionH>
              <wp:positionV relativeFrom="margin">
                <wp:align>bottom</wp:align>
              </wp:positionV>
              <wp:extent cx="594995" cy="8229600"/>
              <wp:effectExtent l="0" t="0" r="0" b="0"/>
              <wp:wrapNone/>
              <wp:docPr id="35" name="Rektange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0EBA8ACC" w14:textId="77777777" w:rsidR="00000000" w:rsidRDefault="00000000">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showingPlcHdr/>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sz w:val="20"/>
                                </w:rPr>
                                <w:t xml:space="preserve">     </w:t>
                              </w:r>
                            </w:sdtContent>
                          </w:sdt>
                          <w:r>
                            <w:rPr>
                              <w:rFonts w:asciiTheme="majorHAnsi" w:eastAsiaTheme="majorEastAsia" w:hAnsiTheme="majorHAnsi" w:cstheme="majorBidi"/>
                              <w:sz w:val="20"/>
                            </w:rPr>
                            <w:t xml:space="preserve"> </w:t>
                          </w:r>
                          <w:r>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showingPlcHdr/>
                              <w:dataBinding w:prefixMappings="xmlns:ns0='http://schemas.microsoft.com/office/2006/coverPageProps'" w:xpath="/ns0:CoverPageProperties[1]/ns0:PublishDate[1]" w:storeItemID="{55AF091B-3C7A-41E3-B477-F2FDAA23CFDA}"/>
                              <w:date w:fullDate="2021-07-01T00:00:00Z">
                                <w:dateFormat w:val="dd-MM-yyyy"/>
                                <w:lid w:val="da-DK"/>
                                <w:storeMappedDataAs w:val="dateTime"/>
                                <w:calendar w:val="gregorian"/>
                              </w:date>
                            </w:sdtPr>
                            <w:sdtContent>
                              <w:r>
                                <w:rPr>
                                  <w:rFonts w:asciiTheme="majorHAnsi" w:eastAsiaTheme="majorEastAsia" w:hAnsiTheme="majorHAnsi" w:cstheme="majorBidi"/>
                                  <w:sz w:val="20"/>
                                </w:rPr>
                                <w:t xml:space="preserve">     </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7AB9B8AC" id="Rektangel 24" o:spid="_x0000_s1028" style="position:absolute;margin-left:-4.35pt;margin-top:0;width:46.85pt;height:9in;z-index:251661312;visibility:visible;mso-wrap-style:square;mso-width-percent:500;mso-height-percent:1000;mso-wrap-distance-left:9pt;mso-wrap-distance-top:0;mso-wrap-distance-right:9pt;mso-wrap-distance-bottom: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UUc4AEAAI0DAAAOAAAAZHJzL2Uyb0RvYy54bWysU8lu3DAMvRfoPwi6d7x0ltgYTxAkSFEg&#10;XYCkHyDLsi3UFlVKM/b8fSnNkqK5Fb0Qomg9vkc+b2/ncWAHhU6DqXi2SDlTRkKjTVfxHy+PH244&#10;c16YRgxgVMWPyvHb3ft328mWKocehkYhIxDjyslWvPfelkniZK9G4RZglaFiCzgKTyl2SYNiIvRx&#10;SPI0XScTYGMRpHKObh9ORb6L+G2rpP/Wtk55NlScuPkYMcY6xGS3FWWHwvZanmmIf2AxCm2o6RXq&#10;QXjB9qjfQI1aIjho/ULCmEDbaqmiBlKTpX+pee6FVVELDcfZ65jc/4OVXw/P9jsG6s4+gfzpmIH7&#10;XphO3SHC1CvRULssDCqZrCuvD0Li6Cmrpy/Q0GrF3kOcwdziGABJHZvjqI/XUavZM0mXq2JZFCvO&#10;JJVu8rxYp3EXiSgvry06/0nByMKh4kirjOji8OR8YCPKyyehmYFHPQwXloFY8IAr/VzPTDcVz4OE&#10;cFNDcyTaCCczkHnpEGK+IYdM5IWKu197gYqz4bMh9UW2XAbzxGS52uSUYEyytNjkZPH6lH3cZGuq&#10;CSN7IJNJj5fk3p9Mt7eou54aZlGMgTuaWqujoFdy51nTzqPOsz+Dqf7M41evf9HuNwAAAP//AwBQ&#10;SwMEFAAGAAgAAAAhANQyaa3cAAAABQEAAA8AAABkcnMvZG93bnJldi54bWxMj0FLw0AQhe+C/2EZ&#10;wUuxm0ZpbcymiKB48NIoocdtMmZDs7MhO23jv3f0opcHw3u8902+mXyvTjjGLpCBxTwBhVSHpqPW&#10;wMf78809qMiWGtsHQgNfGGFTXF7kNmvCmbZ4KrlVUkIxswYc85BpHWuH3sZ5GJDE+wyjtyzn2Opm&#10;tGcp971Ok2Spve1IFpwd8MlhfSiP3sCseimresecrg7VnXOz3eLNvRpzfTU9PoBinPgvDD/4gg6F&#10;MO3DkZqoegPyCP+qeOvbFai9ZNL1MgFd5Po/ffENAAD//wMAUEsBAi0AFAAGAAgAAAAhALaDOJL+&#10;AAAA4QEAABMAAAAAAAAAAAAAAAAAAAAAAFtDb250ZW50X1R5cGVzXS54bWxQSwECLQAUAAYACAAA&#10;ACEAOP0h/9YAAACUAQAACwAAAAAAAAAAAAAAAAAvAQAAX3JlbHMvLnJlbHNQSwECLQAUAAYACAAA&#10;ACEAfOVFHOABAACNAwAADgAAAAAAAAAAAAAAAAAuAgAAZHJzL2Uyb0RvYy54bWxQSwECLQAUAAYA&#10;CAAAACEA1DJprdwAAAAFAQAADwAAAAAAAAAAAAAAAAA6BAAAZHJzL2Rvd25yZXYueG1sUEsFBgAA&#10;AAAEAAQA8wAAAEMFAAAAAA==&#10;" o:allowincell="f" filled="f" stroked="f">
              <v:textbox style="layout-flow:vertical;mso-layout-flow-alt:bottom-to-top" inset=",,8.64pt,10.8pt">
                <w:txbxContent>
                  <w:p w14:paraId="0EBA8ACC" w14:textId="77777777" w:rsidR="00000000" w:rsidRDefault="00000000">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showingPlcHdr/>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sz w:val="20"/>
                          </w:rPr>
                          <w:t xml:space="preserve">     </w:t>
                        </w:r>
                      </w:sdtContent>
                    </w:sdt>
                    <w:r>
                      <w:rPr>
                        <w:rFonts w:asciiTheme="majorHAnsi" w:eastAsiaTheme="majorEastAsia" w:hAnsiTheme="majorHAnsi" w:cstheme="majorBidi"/>
                        <w:sz w:val="20"/>
                      </w:rPr>
                      <w:t xml:space="preserve"> </w:t>
                    </w:r>
                    <w:r>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showingPlcHdr/>
                        <w:dataBinding w:prefixMappings="xmlns:ns0='http://schemas.microsoft.com/office/2006/coverPageProps'" w:xpath="/ns0:CoverPageProperties[1]/ns0:PublishDate[1]" w:storeItemID="{55AF091B-3C7A-41E3-B477-F2FDAA23CFDA}"/>
                        <w:date w:fullDate="2021-07-01T00:00:00Z">
                          <w:dateFormat w:val="dd-MM-yyyy"/>
                          <w:lid w:val="da-DK"/>
                          <w:storeMappedDataAs w:val="dateTime"/>
                          <w:calendar w:val="gregorian"/>
                        </w:date>
                      </w:sdtPr>
                      <w:sdtContent>
                        <w:r>
                          <w:rPr>
                            <w:rFonts w:asciiTheme="majorHAnsi" w:eastAsiaTheme="majorEastAsia" w:hAnsiTheme="majorHAnsi" w:cstheme="majorBidi"/>
                            <w:sz w:val="20"/>
                          </w:rPr>
                          <w:t xml:space="preserve">     </w:t>
                        </w:r>
                      </w:sdtContent>
                    </w:sdt>
                  </w:p>
                </w:txbxContent>
              </v:textbox>
              <w10:wrap anchorx="margin" anchory="margin"/>
            </v:rect>
          </w:pict>
        </mc:Fallback>
      </mc:AlternateContent>
    </w:r>
    <w:r>
      <w:rPr>
        <w:noProof/>
        <w:sz w:val="20"/>
      </w:rPr>
      <mc:AlternateContent>
        <mc:Choice Requires="wps">
          <w:drawing>
            <wp:anchor distT="0" distB="0" distL="114300" distR="114300" simplePos="0" relativeHeight="251660288" behindDoc="0" locked="0" layoutInCell="0" allowOverlap="1" wp14:anchorId="7B72AA6F" wp14:editId="79016F8A">
              <wp:simplePos x="0" y="0"/>
              <wp:positionH relativeFrom="page">
                <wp:align>center</wp:align>
              </wp:positionH>
              <wp:positionV relativeFrom="page">
                <wp:align>center</wp:align>
              </wp:positionV>
              <wp:extent cx="7126605" cy="9434195"/>
              <wp:effectExtent l="9525" t="9525" r="14605" b="11430"/>
              <wp:wrapNone/>
              <wp:docPr id="36" name="Autofigu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488EF750" id="Autofigur 21" o:spid="_x0000_s1026" style="position:absolute;margin-left:0;margin-top:0;width:561.15pt;height:742.85pt;z-index:25166028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cGPFwIAABIEAAAOAAAAZHJzL2Uyb0RvYy54bWysU9uO0zAQfUfiHyy/01w2bWnUdLXqsghp&#10;uYiFD3Bt5wKOx9hu0/L1jJ20dOENkQdrJuM5M+fMeH177BU5SOs60BXNZiklUnMQnW4q+vXLw6vX&#10;lDjPtGAKtKzoSTp6u3n5Yj2YUubQghLSEgTRrhxMRVvvTZkkjreyZ24GRmoM1mB75tG1TSIsGxC9&#10;V0mepotkACuMBS6dw7/3Y5BuIn5dS+4/1rWTnqiKYm8+njaeu3AmmzUrG8tM2/GpDfYPXfSs01j0&#10;AnXPPCN72/0F1XfcgoPazzj0CdR1x2XkgGyy9A82Ty0zMnJBcZy5yOT+Hyz/cHgyn2xo3ZlH4N8d&#10;0bBtmW7knbUwtJIJLJcFoZLBuPKSEByHqWQ3vAeBo2V7D1GDY237AIjsyDFKfbpILY+ecPy5zPLF&#10;Ip1TwjG2Km6KbDWPNVh5TjfW+bcSehKMilrYa/EZBxprsMOj81FwQTTrQ3nxjZK6Vzi+A1OkSPOb&#10;CXC6m7DyDBkSNTx0SsX5K00G5Jgv0zSCO1CdCNEoi212W2UJgiKL+E24z67F9iJakOyNFtH2rFOj&#10;jdWVnjQMsoUNdeUOxAkltDAuJj4kNFqwPykZcCkr6n7smZWUqHcax7DKiiJscXSK+TJHx15HdtcR&#10;pjlCVdRTMppbP27+3tiuabFSFulquMPR1Z0/z3jsamoWFw+tZ5t97cdbv5/y5hcAAAD//wMAUEsD&#10;BBQABgAIAAAAIQDabn4s3gAAAAcBAAAPAAAAZHJzL2Rvd25yZXYueG1sTI/BTsMwEETvSPyDtZW4&#10;USchhTaNU6FKXBCqSqF3J946UeN1FLtJ4OtxucBlNatZzbzNN5Np2YC9aywJiOcRMKTKqoa0gM+P&#10;l/slMOclKdlaQgFf6GBT3N7kMlN2pHccDl6zEEIukwJq77uMc1fVaKSb2w4peCfbG+nD2muuejmG&#10;cNPyJIoeuZENhYZadritsTofLkbA/pxquzpuh9fxu9Rp87bfreJRiLvZ9LwG5nHyf8dwxQ/oUASm&#10;0l5IOdYKCI/433n14iR5AFYGlS4XT8CLnP/nL34AAAD//wMAUEsBAi0AFAAGAAgAAAAhALaDOJL+&#10;AAAA4QEAABMAAAAAAAAAAAAAAAAAAAAAAFtDb250ZW50X1R5cGVzXS54bWxQSwECLQAUAAYACAAA&#10;ACEAOP0h/9YAAACUAQAACwAAAAAAAAAAAAAAAAAvAQAAX3JlbHMvLnJlbHNQSwECLQAUAAYACAAA&#10;ACEA+cnBjxcCAAASBAAADgAAAAAAAAAAAAAAAAAuAgAAZHJzL2Uyb0RvYy54bWxQSwECLQAUAAYA&#10;CAAAACEA2m5+LN4AAAAHAQAADwAAAAAAAAAAAAAAAABxBAAAZHJzL2Rvd25yZXYueG1sUEsFBgAA&#10;AAAEAAQA8wAAAHwFAAAAAA==&#10;" o:allowincell="f" filled="f" fillcolor="black" strokeweight="1pt">
              <w10:wrap anchorx="page" anchory="page"/>
            </v:roundrect>
          </w:pict>
        </mc:Fallback>
      </mc:AlternateContent>
    </w:r>
    <w:r>
      <w:rPr>
        <w:noProof/>
        <w:sz w:val="20"/>
      </w:rPr>
      <mc:AlternateContent>
        <mc:Choice Requires="wps">
          <w:drawing>
            <wp:anchor distT="0" distB="0" distL="114300" distR="114300" simplePos="0" relativeHeight="251659264" behindDoc="0" locked="0" layoutInCell="0" allowOverlap="1" wp14:anchorId="4720EDDB" wp14:editId="5551B39D">
              <wp:simplePos x="0" y="0"/>
              <wp:positionH relativeFrom="leftMargin">
                <wp:align>right</wp:align>
              </wp:positionH>
              <wp:positionV relativeFrom="bottomMargin">
                <wp:align>top</wp:align>
              </wp:positionV>
              <wp:extent cx="520700" cy="520700"/>
              <wp:effectExtent l="0" t="0" r="0" b="0"/>
              <wp:wrapNone/>
              <wp:docPr id="3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788A"/>
                      </a:solidFill>
                      <a:extLst>
                        <a:ext uri="{53640926-AAD7-44D8-BBD7-CCE9431645EC}">
                          <a14:shadowObscured xmlns:a14="http://schemas.microsoft.com/office/drawing/2010/main" val="1"/>
                        </a:ext>
                      </a:extLst>
                    </wps:spPr>
                    <wps:txbx>
                      <w:txbxContent>
                        <w:p w14:paraId="23358564" w14:textId="77777777" w:rsidR="00000000" w:rsidRDefault="00000000"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Pr="0036468C">
                            <w:rPr>
                              <w:noProof/>
                              <w:color w:val="FFFFFF" w:themeColor="background1"/>
                              <w:sz w:val="40"/>
                              <w:szCs w:val="40"/>
                            </w:rPr>
                            <w:t>7</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720EDDB" id="Oval 18" o:spid="_x0000_s1029" style="position:absolute;margin-left:-10.2pt;margin-top:0;width:41pt;height:41pt;z-index:251659264;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JlU3gEAAKMDAAAOAAAAZHJzL2Uyb0RvYy54bWysU9uO2yAQfa/Uf0C8N3ZStRtZcVZRVltV&#10;2l6k3X4ABmyjYoYOJHb69R1wLlX7VvUFzcBwmHPmsLmfBsuOGoMBV/PlouRMOwnKuK7m314e36w5&#10;C1E4JSw4XfOTDvx++/rVZvSVXkEPVmlkBOJCNfqa9zH6qiiC7PUgwgK8dnTYAg4iUopdoVCMhD7Y&#10;YlWW74sRUHkEqUOg3Yf5kG8zfttqGb+0bdCR2ZpTbzGvmNcmrcV2I6oOhe+NPLch/qGLQRhHj16h&#10;HkQU7IDmL6jBSIQAbVxIGApoWyN15kBsluUfbJ574XXmQuIEf5Up/D9Y+fn47L9iaj34J5DfA3Ow&#10;74Xr9A4Rxl4LRc8tk1DF6EN1vZCSQFdZM34CRaMVhwhZg6nFIQESOzZlqU9XqfUUmaTNd6vyrqSB&#10;SDo6x+kFUV0uewzxg4aBpaDm2lrjQxJDVOL4FOJcfanK/YM16tFYmxPsmr1FdhRp8OXder3LFIjm&#10;rSwTShySXUIVp2ZiRtX8bSpNOw2oEzFEmH1DPqegB/zJ2UieqXn4cRCoObMfHamUDHYJ8BI0l0A4&#10;SVdrLiNyNif7OFvx4NF0PWEvM0EHO9KyNZnkrY/zBMgJWamza5PVfs9z1e1vbX8BAAD//wMAUEsD&#10;BBQABgAIAAAAIQDbJkdU1QAAAAMBAAAPAAAAZHJzL2Rvd25yZXYueG1sTI8xb8JADIV3JP7DyUjd&#10;4FKGCqW5IIRUhOhU0oHR5EwSNecLuQPSf19Dh3ax9fSs5+9ly8G16kp9aDwbeJ4loIhLbxuuDHwW&#10;b9MFqBCRLbaeycA3BVjm41GGqfU3/qDrPlZKQjikaKCOsUu1DmVNDsPMd8TinXzvMIrsK217vEm4&#10;a/U8SV60w4blQ40drWsqv/YXZ8CeuEwKQmd1sdudN5V/P28PxjxNhtUrqEhD/DuGO76gQy5MR39h&#10;G1RrQIrExxRvMRd1/N06z/R/9vwHAAD//wMAUEsBAi0AFAAGAAgAAAAhALaDOJL+AAAA4QEAABMA&#10;AAAAAAAAAAAAAAAAAAAAAFtDb250ZW50X1R5cGVzXS54bWxQSwECLQAUAAYACAAAACEAOP0h/9YA&#10;AACUAQAACwAAAAAAAAAAAAAAAAAvAQAAX3JlbHMvLnJlbHNQSwECLQAUAAYACAAAACEA+UiZVN4B&#10;AACjAwAADgAAAAAAAAAAAAAAAAAuAgAAZHJzL2Uyb0RvYy54bWxQSwECLQAUAAYACAAAACEA2yZH&#10;VNUAAAADAQAADwAAAAAAAAAAAAAAAAA4BAAAZHJzL2Rvd25yZXYueG1sUEsFBgAAAAAEAAQA8wAA&#10;ADoFAAAAAA==&#10;" o:allowincell="f" fillcolor="#00788a" stroked="f">
              <v:textbox inset="0,0,0,0">
                <w:txbxContent>
                  <w:p w14:paraId="23358564" w14:textId="77777777" w:rsidR="00000000" w:rsidRDefault="00000000"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Pr="0036468C">
                      <w:rPr>
                        <w:noProof/>
                        <w:color w:val="FFFFFF" w:themeColor="background1"/>
                        <w:sz w:val="40"/>
                        <w:szCs w:val="40"/>
                      </w:rPr>
                      <w:t>7</w:t>
                    </w:r>
                    <w:r>
                      <w:rPr>
                        <w:color w:val="FFFFFF" w:themeColor="background1"/>
                        <w:sz w:val="40"/>
                        <w:szCs w:val="40"/>
                      </w:rPr>
                      <w:fldChar w:fldCharType="end"/>
                    </w:r>
                  </w:p>
                </w:txbxContent>
              </v:textbox>
              <w10:wrap anchorx="margin" anchory="margin"/>
            </v:oval>
          </w:pict>
        </mc:Fallback>
      </mc:AlternateContent>
    </w:r>
  </w:p>
  <w:p w14:paraId="0F411310" w14:textId="77777777" w:rsidR="00000000" w:rsidRDefault="00000000">
    <w:pPr>
      <w:pStyle w:val="Sidefod"/>
      <w:rPr>
        <w:sz w:val="2"/>
        <w:szCs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1F3FD" w14:textId="77777777" w:rsidR="00000000" w:rsidRDefault="00000000" w:rsidP="003E7DAD">
    <w:pPr>
      <w:pStyle w:val="Sidehoved"/>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555"/>
    <w:rsid w:val="00263718"/>
    <w:rsid w:val="00363555"/>
    <w:rsid w:val="007F158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7DF49"/>
  <w15:chartTrackingRefBased/>
  <w15:docId w15:val="{E751CF2D-FD73-4454-B717-6FE51DC46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555"/>
    <w:pPr>
      <w:spacing w:after="0" w:line="276" w:lineRule="auto"/>
    </w:pPr>
    <w:rPr>
      <w:rFonts w:cs="Times New Roman"/>
      <w:color w:val="000000" w:themeColor="text1"/>
      <w:kern w:val="0"/>
      <w:szCs w:val="20"/>
      <w:lang w:eastAsia="da-DK"/>
      <w14:ligatures w14:val="none"/>
    </w:rPr>
  </w:style>
  <w:style w:type="paragraph" w:styleId="Overskrift1">
    <w:name w:val="heading 1"/>
    <w:basedOn w:val="Normal"/>
    <w:next w:val="Normal"/>
    <w:link w:val="Overskrift1Tegn"/>
    <w:uiPriority w:val="9"/>
    <w:qFormat/>
    <w:rsid w:val="0036355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Overskrift2">
    <w:name w:val="heading 2"/>
    <w:basedOn w:val="Normal"/>
    <w:next w:val="Normal"/>
    <w:link w:val="Overskrift2Tegn"/>
    <w:uiPriority w:val="9"/>
    <w:semiHidden/>
    <w:unhideWhenUsed/>
    <w:qFormat/>
    <w:rsid w:val="0036355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Overskrift3">
    <w:name w:val="heading 3"/>
    <w:basedOn w:val="Normal"/>
    <w:next w:val="Normal"/>
    <w:link w:val="Overskrift3Tegn"/>
    <w:uiPriority w:val="9"/>
    <w:semiHidden/>
    <w:unhideWhenUsed/>
    <w:qFormat/>
    <w:rsid w:val="00363555"/>
    <w:pPr>
      <w:keepNext/>
      <w:keepLines/>
      <w:spacing w:before="160" w:after="80" w:line="259"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Overskrift4">
    <w:name w:val="heading 4"/>
    <w:basedOn w:val="Normal"/>
    <w:next w:val="Normal"/>
    <w:link w:val="Overskrift4Tegn"/>
    <w:uiPriority w:val="9"/>
    <w:semiHidden/>
    <w:unhideWhenUsed/>
    <w:qFormat/>
    <w:rsid w:val="00363555"/>
    <w:pPr>
      <w:keepNext/>
      <w:keepLines/>
      <w:spacing w:before="80" w:after="40" w:line="259" w:lineRule="auto"/>
      <w:outlineLvl w:val="3"/>
    </w:pPr>
    <w:rPr>
      <w:rFonts w:eastAsiaTheme="majorEastAsia" w:cstheme="majorBidi"/>
      <w:i/>
      <w:iCs/>
      <w:color w:val="0F4761" w:themeColor="accent1" w:themeShade="BF"/>
      <w:kern w:val="2"/>
      <w:szCs w:val="22"/>
      <w:lang w:eastAsia="en-US"/>
      <w14:ligatures w14:val="standardContextual"/>
    </w:rPr>
  </w:style>
  <w:style w:type="paragraph" w:styleId="Overskrift5">
    <w:name w:val="heading 5"/>
    <w:basedOn w:val="Normal"/>
    <w:next w:val="Normal"/>
    <w:link w:val="Overskrift5Tegn"/>
    <w:uiPriority w:val="9"/>
    <w:semiHidden/>
    <w:unhideWhenUsed/>
    <w:qFormat/>
    <w:rsid w:val="00363555"/>
    <w:pPr>
      <w:keepNext/>
      <w:keepLines/>
      <w:spacing w:before="80" w:after="40" w:line="259" w:lineRule="auto"/>
      <w:outlineLvl w:val="4"/>
    </w:pPr>
    <w:rPr>
      <w:rFonts w:eastAsiaTheme="majorEastAsia" w:cstheme="majorBidi"/>
      <w:color w:val="0F4761" w:themeColor="accent1" w:themeShade="BF"/>
      <w:kern w:val="2"/>
      <w:szCs w:val="22"/>
      <w:lang w:eastAsia="en-US"/>
      <w14:ligatures w14:val="standardContextual"/>
    </w:rPr>
  </w:style>
  <w:style w:type="paragraph" w:styleId="Overskrift6">
    <w:name w:val="heading 6"/>
    <w:basedOn w:val="Normal"/>
    <w:next w:val="Normal"/>
    <w:link w:val="Overskrift6Tegn"/>
    <w:uiPriority w:val="9"/>
    <w:semiHidden/>
    <w:unhideWhenUsed/>
    <w:qFormat/>
    <w:rsid w:val="00363555"/>
    <w:pPr>
      <w:keepNext/>
      <w:keepLines/>
      <w:spacing w:before="40" w:line="259" w:lineRule="auto"/>
      <w:outlineLvl w:val="5"/>
    </w:pPr>
    <w:rPr>
      <w:rFonts w:eastAsiaTheme="majorEastAsia" w:cstheme="majorBidi"/>
      <w:i/>
      <w:iCs/>
      <w:color w:val="595959" w:themeColor="text1" w:themeTint="A6"/>
      <w:kern w:val="2"/>
      <w:szCs w:val="22"/>
      <w:lang w:eastAsia="en-US"/>
      <w14:ligatures w14:val="standardContextual"/>
    </w:rPr>
  </w:style>
  <w:style w:type="paragraph" w:styleId="Overskrift7">
    <w:name w:val="heading 7"/>
    <w:basedOn w:val="Normal"/>
    <w:next w:val="Normal"/>
    <w:link w:val="Overskrift7Tegn"/>
    <w:uiPriority w:val="9"/>
    <w:semiHidden/>
    <w:unhideWhenUsed/>
    <w:qFormat/>
    <w:rsid w:val="00363555"/>
    <w:pPr>
      <w:keepNext/>
      <w:keepLines/>
      <w:spacing w:before="40" w:line="259" w:lineRule="auto"/>
      <w:outlineLvl w:val="6"/>
    </w:pPr>
    <w:rPr>
      <w:rFonts w:eastAsiaTheme="majorEastAsia" w:cstheme="majorBidi"/>
      <w:color w:val="595959" w:themeColor="text1" w:themeTint="A6"/>
      <w:kern w:val="2"/>
      <w:szCs w:val="22"/>
      <w:lang w:eastAsia="en-US"/>
      <w14:ligatures w14:val="standardContextual"/>
    </w:rPr>
  </w:style>
  <w:style w:type="paragraph" w:styleId="Overskrift8">
    <w:name w:val="heading 8"/>
    <w:basedOn w:val="Normal"/>
    <w:next w:val="Normal"/>
    <w:link w:val="Overskrift8Tegn"/>
    <w:uiPriority w:val="9"/>
    <w:semiHidden/>
    <w:unhideWhenUsed/>
    <w:qFormat/>
    <w:rsid w:val="00363555"/>
    <w:pPr>
      <w:keepNext/>
      <w:keepLines/>
      <w:spacing w:line="259" w:lineRule="auto"/>
      <w:outlineLvl w:val="7"/>
    </w:pPr>
    <w:rPr>
      <w:rFonts w:eastAsiaTheme="majorEastAsia" w:cstheme="majorBidi"/>
      <w:i/>
      <w:iCs/>
      <w:color w:val="272727" w:themeColor="text1" w:themeTint="D8"/>
      <w:kern w:val="2"/>
      <w:szCs w:val="22"/>
      <w:lang w:eastAsia="en-US"/>
      <w14:ligatures w14:val="standardContextual"/>
    </w:rPr>
  </w:style>
  <w:style w:type="paragraph" w:styleId="Overskrift9">
    <w:name w:val="heading 9"/>
    <w:basedOn w:val="Normal"/>
    <w:next w:val="Normal"/>
    <w:link w:val="Overskrift9Tegn"/>
    <w:uiPriority w:val="9"/>
    <w:semiHidden/>
    <w:unhideWhenUsed/>
    <w:qFormat/>
    <w:rsid w:val="00363555"/>
    <w:pPr>
      <w:keepNext/>
      <w:keepLines/>
      <w:spacing w:line="259" w:lineRule="auto"/>
      <w:outlineLvl w:val="8"/>
    </w:pPr>
    <w:rPr>
      <w:rFonts w:eastAsiaTheme="majorEastAsia" w:cstheme="majorBidi"/>
      <w:color w:val="272727" w:themeColor="text1" w:themeTint="D8"/>
      <w:kern w:val="2"/>
      <w:szCs w:val="22"/>
      <w:lang w:eastAsia="en-US"/>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6355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36355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363555"/>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63555"/>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63555"/>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6355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6355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6355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63555"/>
    <w:rPr>
      <w:rFonts w:eastAsiaTheme="majorEastAsia" w:cstheme="majorBidi"/>
      <w:color w:val="272727" w:themeColor="text1" w:themeTint="D8"/>
    </w:rPr>
  </w:style>
  <w:style w:type="paragraph" w:styleId="Titel">
    <w:name w:val="Title"/>
    <w:basedOn w:val="Normal"/>
    <w:next w:val="Normal"/>
    <w:link w:val="TitelTegn"/>
    <w:uiPriority w:val="10"/>
    <w:qFormat/>
    <w:rsid w:val="00363555"/>
    <w:pPr>
      <w:spacing w:after="80" w:line="240" w:lineRule="auto"/>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elTegn">
    <w:name w:val="Titel Tegn"/>
    <w:basedOn w:val="Standardskrifttypeiafsnit"/>
    <w:link w:val="Titel"/>
    <w:uiPriority w:val="10"/>
    <w:rsid w:val="0036355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63555"/>
    <w:pPr>
      <w:numPr>
        <w:ilvl w:val="1"/>
      </w:numPr>
      <w:spacing w:after="160"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UndertitelTegn">
    <w:name w:val="Undertitel Tegn"/>
    <w:basedOn w:val="Standardskrifttypeiafsnit"/>
    <w:link w:val="Undertitel"/>
    <w:uiPriority w:val="11"/>
    <w:rsid w:val="0036355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63555"/>
    <w:pPr>
      <w:spacing w:before="160" w:after="160" w:line="259" w:lineRule="auto"/>
      <w:jc w:val="center"/>
    </w:pPr>
    <w:rPr>
      <w:rFonts w:cstheme="minorBidi"/>
      <w:i/>
      <w:iCs/>
      <w:color w:val="404040" w:themeColor="text1" w:themeTint="BF"/>
      <w:kern w:val="2"/>
      <w:szCs w:val="22"/>
      <w:lang w:eastAsia="en-US"/>
      <w14:ligatures w14:val="standardContextual"/>
    </w:rPr>
  </w:style>
  <w:style w:type="character" w:customStyle="1" w:styleId="CitatTegn">
    <w:name w:val="Citat Tegn"/>
    <w:basedOn w:val="Standardskrifttypeiafsnit"/>
    <w:link w:val="Citat"/>
    <w:uiPriority w:val="29"/>
    <w:rsid w:val="00363555"/>
    <w:rPr>
      <w:i/>
      <w:iCs/>
      <w:color w:val="404040" w:themeColor="text1" w:themeTint="BF"/>
    </w:rPr>
  </w:style>
  <w:style w:type="paragraph" w:styleId="Listeafsnit">
    <w:name w:val="List Paragraph"/>
    <w:basedOn w:val="Normal"/>
    <w:uiPriority w:val="34"/>
    <w:qFormat/>
    <w:rsid w:val="00363555"/>
    <w:pPr>
      <w:spacing w:after="160" w:line="259" w:lineRule="auto"/>
      <w:ind w:left="720"/>
      <w:contextualSpacing/>
    </w:pPr>
    <w:rPr>
      <w:rFonts w:cstheme="minorBidi"/>
      <w:color w:val="auto"/>
      <w:kern w:val="2"/>
      <w:szCs w:val="22"/>
      <w:lang w:eastAsia="en-US"/>
      <w14:ligatures w14:val="standardContextual"/>
    </w:rPr>
  </w:style>
  <w:style w:type="character" w:styleId="Kraftigfremhvning">
    <w:name w:val="Intense Emphasis"/>
    <w:basedOn w:val="Standardskrifttypeiafsnit"/>
    <w:uiPriority w:val="21"/>
    <w:qFormat/>
    <w:rsid w:val="00363555"/>
    <w:rPr>
      <w:i/>
      <w:iCs/>
      <w:color w:val="0F4761" w:themeColor="accent1" w:themeShade="BF"/>
    </w:rPr>
  </w:style>
  <w:style w:type="paragraph" w:styleId="Strktcitat">
    <w:name w:val="Intense Quote"/>
    <w:basedOn w:val="Normal"/>
    <w:next w:val="Normal"/>
    <w:link w:val="StrktcitatTegn"/>
    <w:uiPriority w:val="30"/>
    <w:qFormat/>
    <w:rsid w:val="0036355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cstheme="minorBidi"/>
      <w:i/>
      <w:iCs/>
      <w:color w:val="0F4761" w:themeColor="accent1" w:themeShade="BF"/>
      <w:kern w:val="2"/>
      <w:szCs w:val="22"/>
      <w:lang w:eastAsia="en-US"/>
      <w14:ligatures w14:val="standardContextual"/>
    </w:rPr>
  </w:style>
  <w:style w:type="character" w:customStyle="1" w:styleId="StrktcitatTegn">
    <w:name w:val="Stærkt citat Tegn"/>
    <w:basedOn w:val="Standardskrifttypeiafsnit"/>
    <w:link w:val="Strktcitat"/>
    <w:uiPriority w:val="30"/>
    <w:rsid w:val="00363555"/>
    <w:rPr>
      <w:i/>
      <w:iCs/>
      <w:color w:val="0F4761" w:themeColor="accent1" w:themeShade="BF"/>
    </w:rPr>
  </w:style>
  <w:style w:type="character" w:styleId="Kraftighenvisning">
    <w:name w:val="Intense Reference"/>
    <w:basedOn w:val="Standardskrifttypeiafsnit"/>
    <w:uiPriority w:val="32"/>
    <w:qFormat/>
    <w:rsid w:val="00363555"/>
    <w:rPr>
      <w:b/>
      <w:bCs/>
      <w:smallCaps/>
      <w:color w:val="0F4761" w:themeColor="accent1" w:themeShade="BF"/>
      <w:spacing w:val="5"/>
    </w:rPr>
  </w:style>
  <w:style w:type="paragraph" w:styleId="Sidefod">
    <w:name w:val="footer"/>
    <w:basedOn w:val="Normal"/>
    <w:link w:val="SidefodTegn"/>
    <w:uiPriority w:val="99"/>
    <w:unhideWhenUsed/>
    <w:rsid w:val="00363555"/>
    <w:pPr>
      <w:tabs>
        <w:tab w:val="center" w:pos="4320"/>
        <w:tab w:val="right" w:pos="8640"/>
      </w:tabs>
    </w:pPr>
  </w:style>
  <w:style w:type="character" w:customStyle="1" w:styleId="SidefodTegn">
    <w:name w:val="Sidefod Tegn"/>
    <w:basedOn w:val="Standardskrifttypeiafsnit"/>
    <w:link w:val="Sidefod"/>
    <w:uiPriority w:val="99"/>
    <w:rsid w:val="00363555"/>
    <w:rPr>
      <w:rFonts w:cs="Times New Roman"/>
      <w:color w:val="000000" w:themeColor="text1"/>
      <w:kern w:val="0"/>
      <w:szCs w:val="20"/>
      <w:lang w:eastAsia="da-DK"/>
      <w14:ligatures w14:val="none"/>
    </w:rPr>
  </w:style>
  <w:style w:type="character" w:styleId="Fremhv">
    <w:name w:val="Emphasis"/>
    <w:uiPriority w:val="20"/>
    <w:qFormat/>
    <w:rsid w:val="00363555"/>
    <w:rPr>
      <w:rFonts w:asciiTheme="minorHAnsi" w:hAnsiTheme="minorHAnsi"/>
      <w:b/>
      <w:i w:val="0"/>
      <w:color w:val="auto"/>
      <w:spacing w:val="2"/>
      <w:w w:val="100"/>
      <w:sz w:val="22"/>
    </w:rPr>
  </w:style>
  <w:style w:type="paragraph" w:styleId="Sidehoved">
    <w:name w:val="header"/>
    <w:basedOn w:val="Normal"/>
    <w:link w:val="SidehovedTegn"/>
    <w:uiPriority w:val="99"/>
    <w:unhideWhenUsed/>
    <w:rsid w:val="00363555"/>
    <w:pPr>
      <w:tabs>
        <w:tab w:val="center" w:pos="4320"/>
        <w:tab w:val="right" w:pos="8640"/>
      </w:tabs>
    </w:pPr>
  </w:style>
  <w:style w:type="character" w:customStyle="1" w:styleId="SidehovedTegn">
    <w:name w:val="Sidehoved Tegn"/>
    <w:basedOn w:val="Standardskrifttypeiafsnit"/>
    <w:link w:val="Sidehoved"/>
    <w:uiPriority w:val="99"/>
    <w:rsid w:val="00363555"/>
    <w:rPr>
      <w:rFonts w:cs="Times New Roman"/>
      <w:color w:val="000000" w:themeColor="text1"/>
      <w:kern w:val="0"/>
      <w:szCs w:val="20"/>
      <w:lang w:eastAsia="da-DK"/>
      <w14:ligatures w14:val="none"/>
    </w:rPr>
  </w:style>
  <w:style w:type="paragraph" w:styleId="Ingenafstand">
    <w:name w:val="No Spacing"/>
    <w:basedOn w:val="Normal"/>
    <w:uiPriority w:val="1"/>
    <w:qFormat/>
    <w:rsid w:val="00363555"/>
    <w:pPr>
      <w:spacing w:line="240" w:lineRule="auto"/>
    </w:pPr>
  </w:style>
  <w:style w:type="table" w:styleId="Tabel-Gitter">
    <w:name w:val="Table Grid"/>
    <w:basedOn w:val="Tabel-Normal"/>
    <w:uiPriority w:val="39"/>
    <w:rsid w:val="00363555"/>
    <w:pPr>
      <w:spacing w:after="0" w:line="240" w:lineRule="auto"/>
    </w:pPr>
    <w:rPr>
      <w:kern w:val="0"/>
      <w:lang w:eastAsia="da-DK"/>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1277</Words>
  <Characters>7791</Characters>
  <Application>Microsoft Office Word</Application>
  <DocSecurity>0</DocSecurity>
  <Lines>64</Lines>
  <Paragraphs>18</Paragraphs>
  <ScaleCrop>false</ScaleCrop>
  <Company/>
  <LinksUpToDate>false</LinksUpToDate>
  <CharactersWithSpaces>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Brandt Leth</dc:creator>
  <cp:keywords/>
  <dc:description/>
  <cp:lastModifiedBy>Heidi Brandt Leth</cp:lastModifiedBy>
  <cp:revision>1</cp:revision>
  <dcterms:created xsi:type="dcterms:W3CDTF">2025-01-09T10:52:00Z</dcterms:created>
  <dcterms:modified xsi:type="dcterms:W3CDTF">2025-01-09T10:52:00Z</dcterms:modified>
</cp:coreProperties>
</file>